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8B" w:rsidRPr="00545C43" w:rsidRDefault="00FC2E8B" w:rsidP="00545C43">
      <w:pPr>
        <w:pStyle w:val="font8"/>
        <w:spacing w:before="0" w:beforeAutospacing="0" w:after="0" w:afterAutospacing="0"/>
        <w:textAlignment w:val="baseline"/>
        <w:rPr>
          <w:b/>
          <w:sz w:val="26"/>
          <w:szCs w:val="26"/>
        </w:rPr>
      </w:pPr>
      <w:r w:rsidRPr="00545C43">
        <w:rPr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-691515</wp:posOffset>
            </wp:positionV>
            <wp:extent cx="7372350" cy="10563225"/>
            <wp:effectExtent l="19050" t="0" r="0" b="0"/>
            <wp:wrapNone/>
            <wp:docPr id="2" name="Рисунок 1" descr="D:\UserProfile\Загрузки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700-n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l="22143" r="2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C43">
        <w:rPr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-81915</wp:posOffset>
            </wp:positionV>
            <wp:extent cx="2343150" cy="790575"/>
            <wp:effectExtent l="19050" t="0" r="0" b="0"/>
            <wp:wrapNone/>
            <wp:docPr id="4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E8B" w:rsidRPr="00545C43" w:rsidRDefault="00FC2E8B" w:rsidP="00545C43">
      <w:pPr>
        <w:pStyle w:val="font8"/>
        <w:spacing w:before="0" w:beforeAutospacing="0" w:after="0" w:afterAutospacing="0"/>
        <w:jc w:val="center"/>
        <w:textAlignment w:val="baseline"/>
        <w:rPr>
          <w:b/>
          <w:sz w:val="26"/>
          <w:szCs w:val="26"/>
        </w:rPr>
      </w:pPr>
    </w:p>
    <w:p w:rsidR="00FC2E8B" w:rsidRPr="00545C43" w:rsidRDefault="00FC2E8B" w:rsidP="00545C43">
      <w:pPr>
        <w:pStyle w:val="font8"/>
        <w:spacing w:before="0" w:beforeAutospacing="0" w:after="0" w:afterAutospacing="0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545C43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FC2E8B" w:rsidRPr="00545C43" w:rsidRDefault="00FC2E8B" w:rsidP="00545C43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545C43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FC2E8B" w:rsidRPr="00545C43" w:rsidRDefault="00FC2E8B" w:rsidP="00545C43">
      <w:pPr>
        <w:pStyle w:val="12"/>
        <w:ind w:firstLine="0"/>
        <w:jc w:val="center"/>
        <w:rPr>
          <w:sz w:val="24"/>
          <w:szCs w:val="24"/>
        </w:rPr>
      </w:pPr>
      <w:r w:rsidRPr="00545C43">
        <w:rPr>
          <w:rStyle w:val="color15"/>
          <w:rFonts w:ascii="Bookman Old Style" w:hAnsi="Bookman Old Style"/>
          <w:b/>
          <w:bdr w:val="none" w:sz="0" w:space="0" w:color="auto" w:frame="1"/>
        </w:rPr>
        <w:t>МБУ «Методический центр»</w:t>
      </w:r>
    </w:p>
    <w:p w:rsidR="00FC2E8B" w:rsidRPr="00545C43" w:rsidRDefault="00FC2E8B" w:rsidP="00545C43">
      <w:pPr>
        <w:tabs>
          <w:tab w:val="center" w:pos="4677"/>
          <w:tab w:val="right" w:pos="9355"/>
        </w:tabs>
        <w:spacing w:after="0" w:line="240" w:lineRule="auto"/>
        <w:contextualSpacing/>
        <w:jc w:val="center"/>
        <w:rPr>
          <w:sz w:val="26"/>
          <w:szCs w:val="26"/>
        </w:rPr>
      </w:pPr>
    </w:p>
    <w:p w:rsidR="00FC2E8B" w:rsidRPr="00545C43" w:rsidRDefault="00FC2E8B" w:rsidP="00545C43">
      <w:pPr>
        <w:pStyle w:val="ad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2E8B" w:rsidRPr="00545C43" w:rsidRDefault="00FC2E8B" w:rsidP="00545C43">
      <w:pPr>
        <w:spacing w:after="0" w:line="240" w:lineRule="auto"/>
        <w:contextualSpacing/>
        <w:rPr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rPr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rPr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rPr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rPr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rPr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rPr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rPr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rPr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rPr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jc w:val="center"/>
        <w:rPr>
          <w:rFonts w:ascii="Bookman Old Style" w:hAnsi="Bookman Old Style"/>
          <w:b/>
          <w:sz w:val="36"/>
          <w:szCs w:val="36"/>
          <w:lang w:eastAsia="en-US"/>
        </w:rPr>
      </w:pPr>
      <w:r w:rsidRPr="00545C43">
        <w:rPr>
          <w:rFonts w:ascii="Bookman Old Style" w:hAnsi="Bookman Old Style"/>
          <w:b/>
          <w:sz w:val="36"/>
          <w:szCs w:val="36"/>
          <w:lang w:eastAsia="en-US"/>
        </w:rPr>
        <w:t>Формирование сенсорных эталонов у детей младшего дошкольного возраста посредством игровых технологий</w:t>
      </w:r>
    </w:p>
    <w:p w:rsidR="00FC2E8B" w:rsidRPr="00545C43" w:rsidRDefault="00FC2E8B" w:rsidP="00545C43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  <w:lang w:eastAsia="en-US"/>
        </w:rPr>
      </w:pPr>
    </w:p>
    <w:p w:rsidR="00FC2E8B" w:rsidRPr="00545C43" w:rsidRDefault="00FC2E8B" w:rsidP="00545C43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  <w:lang w:eastAsia="en-US"/>
        </w:rPr>
      </w:pPr>
    </w:p>
    <w:p w:rsidR="00FC2E8B" w:rsidRPr="00545C43" w:rsidRDefault="00FC2E8B" w:rsidP="00545C43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  <w:r w:rsidRPr="00545C43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/из опыта работы </w:t>
      </w:r>
    </w:p>
    <w:p w:rsidR="00973DA1" w:rsidRPr="00545C43" w:rsidRDefault="00FC2E8B" w:rsidP="00545C43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Fonts w:ascii="Bookman Old Style" w:hAnsi="Bookman Old Style"/>
          <w:b/>
          <w:sz w:val="30"/>
          <w:szCs w:val="30"/>
          <w:lang w:eastAsia="en-US"/>
        </w:rPr>
      </w:pPr>
      <w:r w:rsidRPr="00545C43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Федоровой Анастасии Викторовны</w:t>
      </w:r>
      <w:r w:rsidR="00C74844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,</w:t>
      </w:r>
      <w:r w:rsidRPr="00545C43">
        <w:rPr>
          <w:rFonts w:ascii="Bookman Old Style" w:hAnsi="Bookman Old Style"/>
          <w:b/>
          <w:sz w:val="30"/>
          <w:szCs w:val="30"/>
          <w:lang w:eastAsia="en-US"/>
        </w:rPr>
        <w:t xml:space="preserve"> </w:t>
      </w:r>
      <w:r w:rsidR="00C74844" w:rsidRPr="00545C43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воспитателя</w:t>
      </w:r>
    </w:p>
    <w:p w:rsidR="00FC2E8B" w:rsidRPr="00545C43" w:rsidRDefault="00FC2E8B" w:rsidP="00545C43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  <w:r w:rsidRPr="00545C43">
        <w:rPr>
          <w:rFonts w:ascii="Bookman Old Style" w:hAnsi="Bookman Old Style"/>
          <w:b/>
          <w:sz w:val="30"/>
          <w:szCs w:val="30"/>
          <w:lang w:eastAsia="en-US"/>
        </w:rPr>
        <w:t>МБДОУ «ДС № 14 «Олененок»</w:t>
      </w:r>
      <w:r w:rsidRPr="00545C43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/</w:t>
      </w:r>
    </w:p>
    <w:p w:rsidR="00C05170" w:rsidRPr="00545C43" w:rsidRDefault="00C05170" w:rsidP="00545C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E5BC2" w:rsidRPr="00545C43" w:rsidRDefault="00BE5BC2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BE5BC2" w:rsidRPr="00545C43" w:rsidRDefault="00BE5BC2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E5BC2" w:rsidRPr="00545C43" w:rsidRDefault="00BE5BC2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E5BC2" w:rsidRPr="00545C43" w:rsidRDefault="00BE5BC2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C2E8B" w:rsidRPr="00545C43" w:rsidRDefault="00FC2E8B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C2E8B" w:rsidRPr="00545C43" w:rsidRDefault="00FC2E8B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C2E8B" w:rsidRPr="00545C43" w:rsidRDefault="00FC2E8B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C2E8B" w:rsidRPr="00545C43" w:rsidRDefault="00FC2E8B" w:rsidP="00545C43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545C43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Норильск, 2025 </w:t>
      </w:r>
    </w:p>
    <w:p w:rsidR="00FC2E8B" w:rsidRPr="00545C43" w:rsidRDefault="00FC2E8B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C2E8B" w:rsidRPr="00545C43" w:rsidRDefault="00FC2E8B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C2E8B" w:rsidRPr="00545C43" w:rsidRDefault="00FC2E8B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C2E8B" w:rsidRPr="00545C43" w:rsidRDefault="00FC2E8B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C2E8B" w:rsidRDefault="00FC2E8B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E0681" w:rsidRDefault="007E0681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E0681" w:rsidRDefault="007E0681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E0681" w:rsidRDefault="007E0681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E0681" w:rsidRPr="00545C43" w:rsidRDefault="007E0681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E5BC2" w:rsidRPr="00545C43" w:rsidRDefault="00BE5BC2" w:rsidP="0054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137CC" w:rsidRPr="00545C43" w:rsidRDefault="000A6DCF" w:rsidP="00545C43">
      <w:pPr>
        <w:widowControl w:val="0"/>
        <w:tabs>
          <w:tab w:val="left" w:pos="9214"/>
          <w:tab w:val="left" w:pos="9355"/>
        </w:tabs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545C43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</w:t>
      </w:r>
      <w:r w:rsidR="007E7A57" w:rsidRPr="00545C43">
        <w:rPr>
          <w:rFonts w:ascii="Times New Roman" w:hAnsi="Times New Roman" w:cs="Times New Roman"/>
          <w:b/>
          <w:sz w:val="26"/>
          <w:szCs w:val="26"/>
        </w:rPr>
        <w:t xml:space="preserve">                           </w:t>
      </w:r>
    </w:p>
    <w:p w:rsidR="00AE576D" w:rsidRPr="00545C43" w:rsidRDefault="00AE576D" w:rsidP="00545C4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C4737" w:rsidRPr="00545C43" w:rsidRDefault="000A6DCF" w:rsidP="00545C43">
      <w:pPr>
        <w:widowControl w:val="0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5C43">
        <w:rPr>
          <w:rFonts w:ascii="Times New Roman" w:hAnsi="Times New Roman" w:cs="Times New Roman"/>
          <w:b/>
          <w:sz w:val="26"/>
          <w:szCs w:val="26"/>
        </w:rPr>
        <w:t>Аннотация</w:t>
      </w:r>
    </w:p>
    <w:p w:rsidR="000A6DCF" w:rsidRPr="00545C43" w:rsidRDefault="000A6DCF" w:rsidP="00545C43">
      <w:pPr>
        <w:widowControl w:val="0"/>
        <w:spacing w:after="0" w:line="240" w:lineRule="auto"/>
        <w:ind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050845" w:rsidRPr="00545C43" w:rsidRDefault="00050845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5C43">
        <w:rPr>
          <w:rFonts w:ascii="Times New Roman" w:eastAsia="Times New Roman" w:hAnsi="Times New Roman" w:cs="Times New Roman"/>
          <w:sz w:val="26"/>
          <w:szCs w:val="26"/>
        </w:rPr>
        <w:t>В основе знакомства ребенка с окружающим миром лежит сенсорное развитие. Зрение, слух, обоняние, осязание – это все то, что помогаем ребенку в этом процессе. Ощущени</w:t>
      </w:r>
      <w:r w:rsidR="00973DA1" w:rsidRPr="00545C43">
        <w:rPr>
          <w:rFonts w:ascii="Times New Roman" w:eastAsia="Times New Roman" w:hAnsi="Times New Roman" w:cs="Times New Roman"/>
          <w:sz w:val="26"/>
          <w:szCs w:val="26"/>
        </w:rPr>
        <w:t>е и</w:t>
      </w:r>
      <w:r w:rsidRPr="00545C43">
        <w:rPr>
          <w:rFonts w:ascii="Times New Roman" w:eastAsia="Times New Roman" w:hAnsi="Times New Roman" w:cs="Times New Roman"/>
          <w:sz w:val="26"/>
          <w:szCs w:val="26"/>
        </w:rPr>
        <w:t xml:space="preserve"> восприятие способствуют возникновению </w:t>
      </w:r>
      <w:r w:rsidR="00973DA1" w:rsidRPr="00545C43">
        <w:rPr>
          <w:rFonts w:ascii="Times New Roman" w:eastAsia="Times New Roman" w:hAnsi="Times New Roman" w:cs="Times New Roman"/>
          <w:sz w:val="26"/>
          <w:szCs w:val="26"/>
        </w:rPr>
        <w:t xml:space="preserve">произвольной </w:t>
      </w:r>
      <w:r w:rsidRPr="00545C43">
        <w:rPr>
          <w:rFonts w:ascii="Times New Roman" w:eastAsia="Times New Roman" w:hAnsi="Times New Roman" w:cs="Times New Roman"/>
          <w:sz w:val="26"/>
          <w:szCs w:val="26"/>
        </w:rPr>
        <w:t xml:space="preserve">памяти, воображению, мышлению, то есть более сложным </w:t>
      </w:r>
      <w:r w:rsidR="00973DA1" w:rsidRPr="00545C43">
        <w:rPr>
          <w:rFonts w:ascii="Times New Roman" w:eastAsia="Times New Roman" w:hAnsi="Times New Roman" w:cs="Times New Roman"/>
          <w:sz w:val="26"/>
          <w:szCs w:val="26"/>
        </w:rPr>
        <w:t xml:space="preserve">познавательным </w:t>
      </w:r>
      <w:r w:rsidRPr="00545C43">
        <w:rPr>
          <w:rFonts w:ascii="Times New Roman" w:eastAsia="Times New Roman" w:hAnsi="Times New Roman" w:cs="Times New Roman"/>
          <w:sz w:val="26"/>
          <w:szCs w:val="26"/>
        </w:rPr>
        <w:t>процессам.</w:t>
      </w:r>
    </w:p>
    <w:p w:rsidR="00973DA1" w:rsidRPr="00545C43" w:rsidRDefault="00973DA1" w:rsidP="00545C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5C43">
        <w:rPr>
          <w:rFonts w:ascii="Times New Roman" w:eastAsia="Times New Roman" w:hAnsi="Times New Roman" w:cs="Times New Roman"/>
          <w:sz w:val="26"/>
          <w:szCs w:val="26"/>
        </w:rPr>
        <w:t xml:space="preserve">Материал, предложенный в </w:t>
      </w:r>
      <w:r w:rsidR="008A69C1" w:rsidRPr="00545C43">
        <w:rPr>
          <w:rFonts w:ascii="Times New Roman" w:eastAsia="Times New Roman" w:hAnsi="Times New Roman" w:cs="Times New Roman"/>
          <w:sz w:val="26"/>
          <w:szCs w:val="26"/>
        </w:rPr>
        <w:t xml:space="preserve">данном пособии, </w:t>
      </w:r>
      <w:r w:rsidRPr="00545C43">
        <w:rPr>
          <w:rFonts w:ascii="Times New Roman" w:eastAsia="Times New Roman" w:hAnsi="Times New Roman" w:cs="Times New Roman"/>
          <w:sz w:val="26"/>
          <w:szCs w:val="26"/>
        </w:rPr>
        <w:t xml:space="preserve">раскрывает </w:t>
      </w:r>
      <w:r w:rsidR="00050845" w:rsidRPr="00545C43">
        <w:rPr>
          <w:rFonts w:ascii="Times New Roman" w:eastAsia="Times New Roman" w:hAnsi="Times New Roman" w:cs="Times New Roman"/>
          <w:sz w:val="26"/>
          <w:szCs w:val="26"/>
        </w:rPr>
        <w:t xml:space="preserve">проблему сенсорного развития детей раннего детства. </w:t>
      </w:r>
    </w:p>
    <w:p w:rsidR="00050845" w:rsidRPr="00545C43" w:rsidRDefault="00050845" w:rsidP="00545C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5C43">
        <w:rPr>
          <w:rFonts w:ascii="Times New Roman" w:eastAsia="Times New Roman" w:hAnsi="Times New Roman" w:cs="Times New Roman"/>
          <w:sz w:val="26"/>
          <w:szCs w:val="26"/>
        </w:rPr>
        <w:t xml:space="preserve">Выбор темы обусловлен противоречием между необходимостью сенсорного развития у детей 2-3 лет и недостаточным использованием педагогами дошкольных образовательных учреждений возможностей </w:t>
      </w:r>
      <w:r w:rsidR="00645B8E" w:rsidRPr="00545C43">
        <w:rPr>
          <w:rFonts w:ascii="Times New Roman" w:eastAsia="Times New Roman" w:hAnsi="Times New Roman" w:cs="Times New Roman"/>
          <w:sz w:val="26"/>
          <w:szCs w:val="26"/>
        </w:rPr>
        <w:t>игровых технологий в</w:t>
      </w:r>
      <w:r w:rsidRPr="00545C43">
        <w:rPr>
          <w:rFonts w:ascii="Times New Roman" w:eastAsia="Times New Roman" w:hAnsi="Times New Roman" w:cs="Times New Roman"/>
          <w:sz w:val="26"/>
          <w:szCs w:val="26"/>
        </w:rPr>
        <w:t xml:space="preserve"> данном</w:t>
      </w:r>
      <w:r w:rsidR="00973DA1" w:rsidRPr="00545C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45C43">
        <w:rPr>
          <w:rFonts w:ascii="Times New Roman" w:eastAsia="Times New Roman" w:hAnsi="Times New Roman" w:cs="Times New Roman"/>
          <w:sz w:val="26"/>
          <w:szCs w:val="26"/>
        </w:rPr>
        <w:t>процессе.</w:t>
      </w:r>
    </w:p>
    <w:p w:rsidR="00050845" w:rsidRPr="00545C43" w:rsidRDefault="00973DA1" w:rsidP="00545C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5C43">
        <w:rPr>
          <w:rFonts w:ascii="Times New Roman" w:eastAsia="Times New Roman" w:hAnsi="Times New Roman" w:cs="Times New Roman"/>
          <w:sz w:val="26"/>
          <w:szCs w:val="26"/>
        </w:rPr>
        <w:t xml:space="preserve">Методическое пособие может быть рекомендовано воспитателям ДОУ и студентам педагогических образовательных учреждений. </w:t>
      </w: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0A6DCF" w:rsidRPr="00545C43" w:rsidRDefault="000A6DCF" w:rsidP="00545C43">
      <w:pPr>
        <w:pStyle w:val="c21"/>
        <w:shd w:val="clear" w:color="auto" w:fill="FFFFFF"/>
        <w:tabs>
          <w:tab w:val="left" w:pos="709"/>
        </w:tabs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7E0681" w:rsidRPr="007E0681" w:rsidRDefault="007E0681" w:rsidP="007E0681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E0681">
        <w:rPr>
          <w:rFonts w:ascii="Times New Roman" w:hAnsi="Times New Roman" w:cs="Times New Roman"/>
          <w:sz w:val="26"/>
          <w:szCs w:val="26"/>
        </w:rPr>
        <w:t xml:space="preserve">В </w:t>
      </w:r>
      <w:r w:rsidRPr="007E0681">
        <w:rPr>
          <w:rFonts w:ascii="Times New Roman" w:hAnsi="Times New Roman" w:cs="Times New Roman"/>
          <w:sz w:val="26"/>
          <w:szCs w:val="26"/>
        </w:rPr>
        <w:t xml:space="preserve">методическом пособии использованы фотографии обучающихся МБДОУ «ДС № </w:t>
      </w:r>
      <w:r w:rsidRPr="007E0681">
        <w:rPr>
          <w:rFonts w:ascii="Times New Roman" w:hAnsi="Times New Roman" w:cs="Times New Roman"/>
          <w:sz w:val="26"/>
          <w:szCs w:val="26"/>
        </w:rPr>
        <w:t>14</w:t>
      </w:r>
      <w:r w:rsidRPr="007E0681">
        <w:rPr>
          <w:rFonts w:ascii="Times New Roman" w:hAnsi="Times New Roman" w:cs="Times New Roman"/>
          <w:sz w:val="26"/>
          <w:szCs w:val="26"/>
        </w:rPr>
        <w:t xml:space="preserve"> «</w:t>
      </w:r>
      <w:r w:rsidRPr="007E0681">
        <w:rPr>
          <w:rFonts w:ascii="Times New Roman" w:hAnsi="Times New Roman" w:cs="Times New Roman"/>
          <w:sz w:val="26"/>
          <w:szCs w:val="26"/>
        </w:rPr>
        <w:t>Олененок</w:t>
      </w:r>
      <w:r w:rsidRPr="007E0681">
        <w:rPr>
          <w:rFonts w:ascii="Times New Roman" w:hAnsi="Times New Roman" w:cs="Times New Roman"/>
          <w:sz w:val="26"/>
          <w:szCs w:val="26"/>
        </w:rPr>
        <w:t>» с письменного разрешения родителей / законных представителей.</w:t>
      </w:r>
    </w:p>
    <w:p w:rsidR="007E0681" w:rsidRPr="007E0681" w:rsidRDefault="007E0681" w:rsidP="007E0681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E0681">
        <w:rPr>
          <w:rFonts w:ascii="Times New Roman" w:hAnsi="Times New Roman" w:cs="Times New Roman"/>
          <w:sz w:val="26"/>
          <w:szCs w:val="26"/>
        </w:rPr>
        <w:t xml:space="preserve">Список имен и фамилий обучающихся: </w:t>
      </w:r>
      <w:r w:rsidRPr="007E0681">
        <w:rPr>
          <w:rFonts w:ascii="Times New Roman" w:hAnsi="Times New Roman" w:cs="Times New Roman"/>
          <w:sz w:val="26"/>
          <w:szCs w:val="26"/>
        </w:rPr>
        <w:t xml:space="preserve">Дарья Ткачук, </w:t>
      </w:r>
      <w:proofErr w:type="spellStart"/>
      <w:r w:rsidRPr="007E0681">
        <w:rPr>
          <w:rFonts w:ascii="Times New Roman" w:hAnsi="Times New Roman" w:cs="Times New Roman"/>
          <w:sz w:val="26"/>
          <w:szCs w:val="26"/>
        </w:rPr>
        <w:t>Маржанат</w:t>
      </w:r>
      <w:proofErr w:type="spellEnd"/>
      <w:r w:rsidRPr="007E06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E0681">
        <w:rPr>
          <w:rFonts w:ascii="Times New Roman" w:hAnsi="Times New Roman" w:cs="Times New Roman"/>
          <w:sz w:val="26"/>
          <w:szCs w:val="26"/>
        </w:rPr>
        <w:t>Алимирзоевна</w:t>
      </w:r>
      <w:proofErr w:type="spellEnd"/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545C43" w:rsidRPr="00545C43" w:rsidRDefault="00545C43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545C43" w:rsidRPr="00545C43" w:rsidRDefault="00545C43" w:rsidP="00545C43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Style w:val="c19"/>
          <w:b/>
          <w:bCs/>
          <w:sz w:val="26"/>
          <w:szCs w:val="26"/>
        </w:rPr>
      </w:pP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center"/>
        <w:rPr>
          <w:rStyle w:val="c19"/>
          <w:b/>
          <w:bCs/>
          <w:sz w:val="26"/>
          <w:szCs w:val="26"/>
        </w:rPr>
      </w:pPr>
    </w:p>
    <w:p w:rsidR="00AE576D" w:rsidRPr="00545C43" w:rsidRDefault="00AE576D" w:rsidP="00545C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sz w:val="28"/>
          <w:szCs w:val="28"/>
        </w:rPr>
        <w:t xml:space="preserve">Методист МБУ «Методический центр» С.В. Литвяк </w:t>
      </w:r>
    </w:p>
    <w:p w:rsidR="00AE576D" w:rsidRPr="00545C43" w:rsidRDefault="0005636D" w:rsidP="00545C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line id="_x0000_s1026" style="position:absolute;left:0;text-align:left;z-index:251662336" from="0,5.7pt" to="459pt,5.7pt" wrapcoords="1 1 613 1 613 1 1 1 1 1">
            <w10:wrap type="tight"/>
          </v:line>
        </w:pict>
      </w:r>
    </w:p>
    <w:p w:rsidR="00AE576D" w:rsidRPr="00545C43" w:rsidRDefault="00AE576D" w:rsidP="00545C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sz w:val="28"/>
          <w:szCs w:val="28"/>
        </w:rPr>
        <w:t xml:space="preserve">© Муниципальное бюджетное учреждение «Методический центр» </w:t>
      </w:r>
      <w:proofErr w:type="gramStart"/>
      <w:r w:rsidRPr="00545C4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45C43">
        <w:rPr>
          <w:rFonts w:ascii="Times New Roman" w:hAnsi="Times New Roman" w:cs="Times New Roman"/>
          <w:sz w:val="28"/>
          <w:szCs w:val="28"/>
        </w:rPr>
        <w:t>. Норильск, ул. Кирова д. 20 –а,  т. 8 (3919) 23-88-49</w:t>
      </w: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center"/>
        <w:rPr>
          <w:rStyle w:val="c19"/>
          <w:b/>
          <w:bCs/>
          <w:sz w:val="26"/>
          <w:szCs w:val="26"/>
        </w:rPr>
      </w:pP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center"/>
        <w:rPr>
          <w:rStyle w:val="c19"/>
          <w:b/>
          <w:bCs/>
          <w:sz w:val="26"/>
          <w:szCs w:val="26"/>
        </w:rPr>
      </w:pPr>
    </w:p>
    <w:p w:rsidR="007E0681" w:rsidRDefault="007E0681" w:rsidP="007E0681">
      <w:pPr>
        <w:tabs>
          <w:tab w:val="left" w:pos="9214"/>
        </w:tabs>
        <w:spacing w:after="0" w:line="240" w:lineRule="auto"/>
        <w:ind w:firstLine="709"/>
        <w:contextualSpacing/>
        <w:mirrorIndents/>
        <w:jc w:val="both"/>
        <w:rPr>
          <w:b/>
          <w:sz w:val="28"/>
          <w:szCs w:val="28"/>
          <w:lang w:eastAsia="en-US"/>
        </w:rPr>
      </w:pPr>
      <w:r>
        <w:rPr>
          <w:rStyle w:val="c19"/>
          <w:b/>
          <w:bCs/>
          <w:sz w:val="26"/>
          <w:szCs w:val="26"/>
        </w:rPr>
        <w:br w:type="page"/>
      </w: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108585</wp:posOffset>
            </wp:positionV>
            <wp:extent cx="2066925" cy="2219325"/>
            <wp:effectExtent l="19050" t="0" r="9525" b="0"/>
            <wp:wrapTight wrapText="bothSides">
              <wp:wrapPolygon edited="0">
                <wp:start x="796" y="0"/>
                <wp:lineTo x="-199" y="1298"/>
                <wp:lineTo x="-199" y="20766"/>
                <wp:lineTo x="597" y="21507"/>
                <wp:lineTo x="796" y="21507"/>
                <wp:lineTo x="20704" y="21507"/>
                <wp:lineTo x="20903" y="21507"/>
                <wp:lineTo x="21700" y="20951"/>
                <wp:lineTo x="21700" y="1298"/>
                <wp:lineTo x="21301" y="185"/>
                <wp:lineTo x="20704" y="0"/>
                <wp:lineTo x="796" y="0"/>
              </wp:wrapPolygon>
            </wp:wrapTight>
            <wp:docPr id="5" name="Рисунок 1" descr="D:\UserProfile\Загрузки\a7acac6b-3d2a-40b7-84cd-c0ded85f00f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a7acac6b-3d2a-40b7-84cd-c0ded85f00fe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74844">
        <w:rPr>
          <w:rStyle w:val="color15"/>
          <w:b/>
          <w:sz w:val="28"/>
          <w:szCs w:val="28"/>
          <w:bdr w:val="none" w:sz="0" w:space="0" w:color="auto" w:frame="1"/>
        </w:rPr>
        <w:t>Федорова Анастасия Викторовна,</w:t>
      </w:r>
      <w:r w:rsidRPr="00C74844">
        <w:rPr>
          <w:b/>
          <w:sz w:val="28"/>
          <w:szCs w:val="28"/>
          <w:lang w:eastAsia="en-US"/>
        </w:rPr>
        <w:t xml:space="preserve"> </w:t>
      </w:r>
      <w:r w:rsidRPr="00C74844">
        <w:rPr>
          <w:rStyle w:val="color15"/>
          <w:b/>
          <w:sz w:val="28"/>
          <w:szCs w:val="28"/>
          <w:bdr w:val="none" w:sz="0" w:space="0" w:color="auto" w:frame="1"/>
        </w:rPr>
        <w:t>воспитатель</w:t>
      </w:r>
      <w:r>
        <w:rPr>
          <w:rStyle w:val="color15"/>
          <w:b/>
          <w:sz w:val="28"/>
          <w:szCs w:val="28"/>
          <w:bdr w:val="none" w:sz="0" w:space="0" w:color="auto" w:frame="1"/>
        </w:rPr>
        <w:t xml:space="preserve"> </w:t>
      </w:r>
      <w:r w:rsidRPr="00C74844">
        <w:rPr>
          <w:b/>
          <w:sz w:val="28"/>
          <w:szCs w:val="28"/>
          <w:lang w:eastAsia="en-US"/>
        </w:rPr>
        <w:t>МБДОУ «ДС № 14 «Олененок</w:t>
      </w:r>
    </w:p>
    <w:p w:rsidR="007E0681" w:rsidRPr="00545C43" w:rsidRDefault="007E0681" w:rsidP="007E0681">
      <w:pPr>
        <w:tabs>
          <w:tab w:val="left" w:pos="9214"/>
        </w:tabs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E06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45C43">
        <w:rPr>
          <w:rFonts w:ascii="Times New Roman" w:eastAsia="Times New Roman" w:hAnsi="Times New Roman" w:cs="Times New Roman"/>
          <w:sz w:val="26"/>
          <w:szCs w:val="26"/>
        </w:rPr>
        <w:t>В 2006 году окончила, Саратовское областное училище культуры, по специальности руководитель хорового коллектива, преподаватель, социально-культурная деятельность и народное художественное творчество</w:t>
      </w:r>
    </w:p>
    <w:p w:rsidR="007E0681" w:rsidRPr="00545C43" w:rsidRDefault="007E0681" w:rsidP="007E0681">
      <w:pPr>
        <w:pStyle w:val="2"/>
        <w:tabs>
          <w:tab w:val="left" w:pos="3402"/>
          <w:tab w:val="left" w:pos="9214"/>
        </w:tabs>
        <w:spacing w:after="0" w:line="240" w:lineRule="auto"/>
        <w:ind w:left="0"/>
        <w:contextualSpacing/>
        <w:mirrorIndents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545C43">
        <w:rPr>
          <w:sz w:val="26"/>
          <w:szCs w:val="26"/>
        </w:rPr>
        <w:t xml:space="preserve"> 2016 году - КГБП ОУ «Норильский педагогический колледж», по специальности «Дошкольное образование», квалификация «Воспитатель детей дошкольного возраста»</w:t>
      </w:r>
    </w:p>
    <w:p w:rsidR="007E0681" w:rsidRPr="00545C43" w:rsidRDefault="007E0681" w:rsidP="007E0681">
      <w:pPr>
        <w:pStyle w:val="2"/>
        <w:tabs>
          <w:tab w:val="left" w:pos="3402"/>
          <w:tab w:val="left" w:pos="9214"/>
        </w:tabs>
        <w:spacing w:after="0" w:line="240" w:lineRule="auto"/>
        <w:ind w:left="0"/>
        <w:contextualSpacing/>
        <w:mirrorIndents/>
        <w:jc w:val="both"/>
        <w:rPr>
          <w:sz w:val="26"/>
          <w:szCs w:val="26"/>
        </w:rPr>
      </w:pPr>
      <w:r w:rsidRPr="00545C43">
        <w:rPr>
          <w:sz w:val="26"/>
          <w:szCs w:val="26"/>
        </w:rPr>
        <w:t xml:space="preserve">В 2024 году - получила высшее профессиональное образование, окончив Тольяттинский государственный университет», психолого-педагогическое образование, </w:t>
      </w:r>
    </w:p>
    <w:p w:rsidR="007E0681" w:rsidRPr="00545C43" w:rsidRDefault="007E0681" w:rsidP="007E0681">
      <w:pPr>
        <w:pStyle w:val="2"/>
        <w:tabs>
          <w:tab w:val="left" w:pos="3402"/>
          <w:tab w:val="left" w:pos="9214"/>
        </w:tabs>
        <w:spacing w:after="0" w:line="240" w:lineRule="auto"/>
        <w:ind w:left="0"/>
        <w:contextualSpacing/>
        <w:mirrorIndents/>
        <w:jc w:val="both"/>
        <w:rPr>
          <w:sz w:val="26"/>
          <w:szCs w:val="26"/>
        </w:rPr>
      </w:pPr>
      <w:r w:rsidRPr="00545C43">
        <w:rPr>
          <w:sz w:val="26"/>
          <w:szCs w:val="26"/>
        </w:rPr>
        <w:t xml:space="preserve">Стаж педагогической работы - 8 лет, </w:t>
      </w:r>
    </w:p>
    <w:p w:rsidR="007E0681" w:rsidRPr="00545C43" w:rsidRDefault="007E0681" w:rsidP="007E0681">
      <w:pPr>
        <w:pStyle w:val="2"/>
        <w:tabs>
          <w:tab w:val="left" w:pos="3402"/>
          <w:tab w:val="left" w:pos="9214"/>
        </w:tabs>
        <w:spacing w:after="0" w:line="240" w:lineRule="auto"/>
        <w:ind w:left="0"/>
        <w:contextualSpacing/>
        <w:mirrorIndents/>
        <w:jc w:val="both"/>
        <w:rPr>
          <w:sz w:val="26"/>
          <w:szCs w:val="26"/>
        </w:rPr>
      </w:pPr>
      <w:r w:rsidRPr="00545C43">
        <w:rPr>
          <w:sz w:val="26"/>
          <w:szCs w:val="26"/>
        </w:rPr>
        <w:t>1 квалификационная категория.</w:t>
      </w:r>
    </w:p>
    <w:p w:rsidR="007E0681" w:rsidRPr="00545C43" w:rsidRDefault="007E0681" w:rsidP="007E0681">
      <w:pPr>
        <w:pStyle w:val="2"/>
        <w:tabs>
          <w:tab w:val="left" w:pos="3402"/>
          <w:tab w:val="left" w:pos="9214"/>
        </w:tabs>
        <w:spacing w:after="0" w:line="240" w:lineRule="auto"/>
        <w:ind w:left="0"/>
        <w:contextualSpacing/>
        <w:mirrorIndents/>
        <w:jc w:val="both"/>
        <w:rPr>
          <w:sz w:val="26"/>
          <w:szCs w:val="26"/>
        </w:rPr>
      </w:pPr>
      <w:r w:rsidRPr="00545C43">
        <w:rPr>
          <w:sz w:val="26"/>
          <w:szCs w:val="26"/>
        </w:rPr>
        <w:t>2021г. Грамота заведующего МБДОУ «ДС №14 «Олененок».</w:t>
      </w:r>
    </w:p>
    <w:p w:rsidR="007E0681" w:rsidRPr="00545C43" w:rsidRDefault="007E0681" w:rsidP="007E0681">
      <w:pPr>
        <w:pStyle w:val="2"/>
        <w:tabs>
          <w:tab w:val="left" w:pos="3402"/>
          <w:tab w:val="left" w:pos="9214"/>
        </w:tabs>
        <w:spacing w:after="0" w:line="240" w:lineRule="auto"/>
        <w:ind w:left="0"/>
        <w:contextualSpacing/>
        <w:mirrorIndents/>
        <w:jc w:val="both"/>
        <w:rPr>
          <w:sz w:val="26"/>
          <w:szCs w:val="26"/>
        </w:rPr>
      </w:pPr>
      <w:r w:rsidRPr="00545C43">
        <w:rPr>
          <w:sz w:val="26"/>
          <w:szCs w:val="26"/>
        </w:rPr>
        <w:t xml:space="preserve">Многочисленное и результативное участие в конкурсах и компетентность Анастасии Викторовны позволило ей в 2025 году принять участие в муниципальном этапе Всероссийского конкурса профессионального мастерства «Воспитатель года», заняв второе место. </w:t>
      </w:r>
    </w:p>
    <w:p w:rsidR="007E0681" w:rsidRPr="00545C43" w:rsidRDefault="007E0681" w:rsidP="007E0681">
      <w:pPr>
        <w:shd w:val="clear" w:color="auto" w:fill="FFFFFF"/>
        <w:tabs>
          <w:tab w:val="left" w:pos="9214"/>
        </w:tabs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545C43">
        <w:rPr>
          <w:rFonts w:ascii="Times New Roman" w:hAnsi="Times New Roman" w:cs="Times New Roman"/>
          <w:sz w:val="26"/>
          <w:szCs w:val="26"/>
        </w:rPr>
        <w:t>Одним из приоритетных направлений деятельности воспитателя является развитие сенсорного восприятия дошкольников, углубленно и целенаправленно работаю по данной теме. По данному направлению реализует кружковую работу по теме «</w:t>
      </w:r>
      <w:proofErr w:type="gramStart"/>
      <w:r w:rsidRPr="00545C43">
        <w:rPr>
          <w:rFonts w:ascii="Times New Roman" w:hAnsi="Times New Roman" w:cs="Times New Roman"/>
          <w:sz w:val="26"/>
          <w:szCs w:val="26"/>
        </w:rPr>
        <w:t>Забавная</w:t>
      </w:r>
      <w:proofErr w:type="gramEnd"/>
      <w:r w:rsidRPr="00545C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5C43">
        <w:rPr>
          <w:rFonts w:ascii="Times New Roman" w:hAnsi="Times New Roman" w:cs="Times New Roman"/>
          <w:sz w:val="26"/>
          <w:szCs w:val="26"/>
        </w:rPr>
        <w:t>сенсорика</w:t>
      </w:r>
      <w:proofErr w:type="spellEnd"/>
      <w:r w:rsidRPr="00545C43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7E0681" w:rsidRPr="00545C43" w:rsidRDefault="007E0681" w:rsidP="007E0681">
      <w:pPr>
        <w:tabs>
          <w:tab w:val="left" w:pos="9214"/>
        </w:tabs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545C43">
        <w:rPr>
          <w:rFonts w:ascii="Times New Roman" w:hAnsi="Times New Roman" w:cs="Times New Roman"/>
          <w:sz w:val="26"/>
          <w:szCs w:val="26"/>
        </w:rPr>
        <w:t xml:space="preserve">Опыт работы «Формирование сенсорных эталонов у детей младшего дошкольного возраста посредством игровых технологий»  был представлен на ГМО воспитателей групп раннего возраста в апрель 2022г. на </w:t>
      </w:r>
      <w:proofErr w:type="spellStart"/>
      <w:r w:rsidRPr="00545C43">
        <w:rPr>
          <w:rFonts w:ascii="Times New Roman" w:hAnsi="Times New Roman" w:cs="Times New Roman"/>
          <w:sz w:val="26"/>
          <w:szCs w:val="26"/>
        </w:rPr>
        <w:t>вебинаре</w:t>
      </w:r>
      <w:proofErr w:type="spellEnd"/>
      <w:r w:rsidRPr="00545C43">
        <w:rPr>
          <w:rFonts w:ascii="Times New Roman" w:hAnsi="Times New Roman" w:cs="Times New Roman"/>
          <w:sz w:val="26"/>
          <w:szCs w:val="26"/>
        </w:rPr>
        <w:t xml:space="preserve"> в рамках проекта «Взаимообучение городов» ГАОУ ДПО «Корпоративный университет московского образования» в 2024-2025 учебном году. </w:t>
      </w:r>
    </w:p>
    <w:p w:rsidR="007E0681" w:rsidRPr="00545C43" w:rsidRDefault="007E0681" w:rsidP="007E0681">
      <w:pPr>
        <w:tabs>
          <w:tab w:val="left" w:pos="9214"/>
          <w:tab w:val="left" w:pos="9355"/>
        </w:tabs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</w:p>
    <w:p w:rsidR="007E0681" w:rsidRDefault="007E0681">
      <w:pPr>
        <w:rPr>
          <w:rStyle w:val="c19"/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Style w:val="c19"/>
          <w:rFonts w:ascii="Times New Roman" w:eastAsia="Times New Roman" w:hAnsi="Times New Roman" w:cs="Times New Roman"/>
          <w:b/>
          <w:bCs/>
          <w:sz w:val="26"/>
          <w:szCs w:val="26"/>
        </w:rPr>
        <w:br w:type="page"/>
      </w:r>
    </w:p>
    <w:p w:rsidR="000A6DCF" w:rsidRPr="00545C43" w:rsidRDefault="000A6DCF" w:rsidP="00545C43">
      <w:pPr>
        <w:pStyle w:val="c21"/>
        <w:shd w:val="clear" w:color="auto" w:fill="FFFFFF"/>
        <w:spacing w:before="0" w:beforeAutospacing="0" w:after="0" w:afterAutospacing="0"/>
        <w:contextualSpacing/>
        <w:jc w:val="center"/>
        <w:rPr>
          <w:rStyle w:val="c19"/>
          <w:b/>
          <w:bCs/>
          <w:sz w:val="26"/>
          <w:szCs w:val="26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70155157"/>
        <w:docPartObj>
          <w:docPartGallery w:val="Table of Contents"/>
          <w:docPartUnique/>
        </w:docPartObj>
      </w:sdtPr>
      <w:sdtContent>
        <w:p w:rsidR="008A69C1" w:rsidRPr="00545C43" w:rsidRDefault="008A69C1" w:rsidP="00545C43">
          <w:pPr>
            <w:pStyle w:val="af1"/>
            <w:spacing w:before="0" w:line="240" w:lineRule="auto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545C43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r w:rsidRPr="00545C43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="008A69C1" w:rsidRPr="00545C43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545C43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99758812" w:history="1">
            <w:r w:rsidR="008A69C1" w:rsidRPr="00545C43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Введение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_Toc199758812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13" w:history="1">
            <w:r w:rsidR="008A69C1" w:rsidRPr="00545C43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</w:rPr>
              <w:t>Актуальность и перспективность игровых технологий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_Toc199758813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14" w:history="1">
            <w:r w:rsidR="008A69C1" w:rsidRPr="00545C43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</w:rPr>
              <w:t>Новизна педагогического опыта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_Toc199758814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15" w:history="1">
            <w:r w:rsidR="008A69C1" w:rsidRPr="00545C43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shd w:val="clear" w:color="auto" w:fill="FFFFFF"/>
              </w:rPr>
              <w:t>Основная часть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_Toc199758815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16" w:history="1">
            <w:r w:rsidR="008A69C1" w:rsidRPr="00545C43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</w:rPr>
              <w:t>Игровые ситуации с использованием сенсорных коробок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_Toc199758816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17" w:history="1">
            <w:r w:rsidR="008A69C1" w:rsidRPr="00545C43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Варианты тематических сенсорных коробок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_Toc199758817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18" w:history="1">
            <w:r w:rsidR="008A69C1" w:rsidRPr="00545C43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Сенсорная тематическая коробка «Море».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_Toc199758818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19" w:history="1">
            <w:r w:rsidR="008A69C1" w:rsidRPr="00545C43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Сенсорная тематическая коробка «Стройка»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_Toc199758819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20" w:history="1">
            <w:r w:rsidR="008A69C1" w:rsidRPr="00545C43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Сенсорная тематическая коробка «Ферма».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_Toc199758820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21" w:history="1">
            <w:r w:rsidR="008A69C1" w:rsidRPr="00545C43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</w:rPr>
              <w:t>Игры с блоками Дьенеша, адаптированные для детей раннего возраста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_Toc199758821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22" w:history="1">
            <w:r w:rsidR="008A69C1" w:rsidRPr="00545C43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</w:rPr>
              <w:t>Игровые упражнения с использованием дидактического пособия «Игры на липучках»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_Toc199758822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13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23" w:history="1">
            <w:r w:rsidR="008A69C1" w:rsidRPr="00545C43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</w:rPr>
              <w:t>Вывод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_Toc199758823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14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24" w:history="1">
            <w:r w:rsidR="008A69C1" w:rsidRPr="00545C43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 xml:space="preserve">Картотека </w:t>
            </w:r>
            <w:r w:rsidR="008A69C1" w:rsidRPr="00545C43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</w:rPr>
              <w:t>игр с блоками Дьенеша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_Toc199758824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15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pStyle w:val="13"/>
            <w:tabs>
              <w:tab w:val="right" w:leader="dot" w:pos="9912"/>
            </w:tabs>
            <w:spacing w:after="0" w:line="240" w:lineRule="auto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99758825" w:history="1">
            <w:r w:rsidR="008A69C1" w:rsidRPr="00545C43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</w:rPr>
              <w:t>Список используемой литературы</w:t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8A69C1"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_Toc199758825 \h </w:instrTex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18</w:t>
            </w:r>
            <w:r w:rsidRPr="00545C4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A69C1" w:rsidRPr="00545C43" w:rsidRDefault="0005636D" w:rsidP="00545C43">
          <w:pPr>
            <w:spacing w:after="0" w:line="240" w:lineRule="auto"/>
          </w:pPr>
          <w:r w:rsidRPr="00545C43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:rsidR="009076F4" w:rsidRPr="00545C43" w:rsidRDefault="009076F4" w:rsidP="00545C4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076F4" w:rsidRPr="00545C43" w:rsidRDefault="009076F4" w:rsidP="00545C4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076F4" w:rsidRPr="00545C43" w:rsidRDefault="009076F4" w:rsidP="00545C4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236F0" w:rsidRPr="00545C43" w:rsidRDefault="00E236F0" w:rsidP="00545C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53C0A" w:rsidRPr="00545C43" w:rsidRDefault="00353C0A" w:rsidP="00545C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53C0A" w:rsidRPr="00545C43" w:rsidRDefault="00353C0A" w:rsidP="00545C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53C0A" w:rsidRPr="00545C43" w:rsidRDefault="00353C0A" w:rsidP="00545C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53C0A" w:rsidRPr="00545C43" w:rsidRDefault="00353C0A" w:rsidP="00545C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53C0A" w:rsidRPr="00545C43" w:rsidRDefault="00353C0A" w:rsidP="00545C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53C0A" w:rsidRPr="00545C43" w:rsidRDefault="00353C0A" w:rsidP="00545C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53C0A" w:rsidRPr="00545C43" w:rsidRDefault="00353C0A" w:rsidP="00545C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53C0A" w:rsidRPr="00545C43" w:rsidRDefault="00353C0A" w:rsidP="00545C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53C0A" w:rsidRPr="00545C43" w:rsidRDefault="00353C0A" w:rsidP="00545C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92851" w:rsidRPr="00545C43" w:rsidRDefault="00A92851" w:rsidP="00545C4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92851" w:rsidRPr="00545C43" w:rsidRDefault="00A92851" w:rsidP="00545C4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92851" w:rsidRPr="00545C43" w:rsidRDefault="00A92851" w:rsidP="00545C4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45C43" w:rsidRDefault="00545C43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199758812"/>
      <w:r>
        <w:br w:type="page"/>
      </w:r>
    </w:p>
    <w:p w:rsidR="00A0177D" w:rsidRPr="00545C43" w:rsidRDefault="00A0177D" w:rsidP="00545C43">
      <w:pPr>
        <w:pStyle w:val="1"/>
        <w:spacing w:before="0" w:line="240" w:lineRule="auto"/>
        <w:rPr>
          <w:color w:val="auto"/>
        </w:rPr>
      </w:pPr>
      <w:r w:rsidRPr="00545C43">
        <w:rPr>
          <w:color w:val="auto"/>
        </w:rPr>
        <w:t>Введение</w:t>
      </w:r>
      <w:bookmarkEnd w:id="0"/>
    </w:p>
    <w:p w:rsidR="00A0177D" w:rsidRPr="00545C43" w:rsidRDefault="00A0177D" w:rsidP="00545C4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>В настоящее время происходят большие изменения в нашей жизни. Идет обновление знаний во всех областях, растет поток информации, которую человек должен быстро усвоить и с пользой для себя использовать.</w:t>
      </w:r>
    </w:p>
    <w:p w:rsidR="00A0177D" w:rsidRPr="00545C43" w:rsidRDefault="00A0177D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Согласно Федеральному государственному образовательному стандарту дошкольного образования, одним из основных принципов дошкольного образования является «формирование познавательных интересов и познавательных действий ребенка в различных видах деятельности». А также Стандарт направлен на решение ряда задач, одно из которых является «развития способностей и творческого потенциала каждого ребенка, как субъекта отношений с самим собой, другими детьми, взрослыми и миром».</w:t>
      </w:r>
    </w:p>
    <w:p w:rsidR="00A30086" w:rsidRPr="00545C43" w:rsidRDefault="00A30086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Именно поэтому так важно, чтобы сенсорное воспитание планомерно и систематически включалось во все моменты жизни ребенка, прежде всего в процессы познания окружающей жизни: предметов, их свойств и качеств.</w:t>
      </w:r>
    </w:p>
    <w:p w:rsidR="00A30086" w:rsidRPr="00545C43" w:rsidRDefault="00A30086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Игровые технологии помогают в сенсорном развитии, так как позволяют формировать сенсорный опыт и реализовать педагогические задачи в интересной для дошкольника форме.</w:t>
      </w:r>
    </w:p>
    <w:p w:rsidR="00A30086" w:rsidRPr="00545C43" w:rsidRDefault="00A30086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Игровые технологии представляет собой многоплановое, сложное педагогическое явление: они является и игровым методом обучения детей младшего дошкольного возраста, формой обучения, и как самостоятельной игровой деятельностью.</w:t>
      </w:r>
    </w:p>
    <w:p w:rsidR="00545C43" w:rsidRDefault="00545C43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086" w:rsidRPr="00545C43" w:rsidRDefault="00A30086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b/>
          <w:bCs/>
          <w:sz w:val="28"/>
          <w:szCs w:val="28"/>
        </w:rPr>
        <w:t>Понятие «игровые педагогические технологии»</w:t>
      </w:r>
      <w:r w:rsidRPr="00545C43">
        <w:rPr>
          <w:rFonts w:ascii="Times New Roman" w:hAnsi="Times New Roman" w:cs="Times New Roman"/>
          <w:bCs/>
          <w:sz w:val="28"/>
          <w:szCs w:val="28"/>
        </w:rPr>
        <w:t xml:space="preserve"> включает  достаточно обширную группу методов и приёмов организации педагогического процесса в форме различных педагогических игр.</w:t>
      </w:r>
    </w:p>
    <w:p w:rsidR="00A30086" w:rsidRPr="00545C43" w:rsidRDefault="00A30086" w:rsidP="00545C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>Это последовательная деятельность педагога по отбору</w:t>
      </w:r>
      <w:proofErr w:type="gramStart"/>
      <w:r w:rsidRPr="00545C43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545C4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45C43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545C43">
        <w:rPr>
          <w:rFonts w:ascii="Times New Roman" w:hAnsi="Times New Roman" w:cs="Times New Roman"/>
          <w:bCs/>
          <w:sz w:val="28"/>
          <w:szCs w:val="28"/>
        </w:rPr>
        <w:t>азработке, подготовке игр, включению детей в игровую деятельность, осуществлению самой игры, подведению итогов и результатов игровой деятельности.</w:t>
      </w:r>
    </w:p>
    <w:p w:rsidR="00A30086" w:rsidRPr="00545C43" w:rsidRDefault="00A30086" w:rsidP="00545C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 xml:space="preserve">Главный компонент игровой технологии </w:t>
      </w:r>
      <w:proofErr w:type="gramStart"/>
      <w:r w:rsidRPr="00545C43">
        <w:rPr>
          <w:rFonts w:ascii="Times New Roman" w:hAnsi="Times New Roman" w:cs="Times New Roman"/>
          <w:bCs/>
          <w:sz w:val="28"/>
          <w:szCs w:val="28"/>
        </w:rPr>
        <w:t>-э</w:t>
      </w:r>
      <w:proofErr w:type="gramEnd"/>
      <w:r w:rsidRPr="00545C43">
        <w:rPr>
          <w:rFonts w:ascii="Times New Roman" w:hAnsi="Times New Roman" w:cs="Times New Roman"/>
          <w:bCs/>
          <w:sz w:val="28"/>
          <w:szCs w:val="28"/>
        </w:rPr>
        <w:t>то непосредственное и систематическое общение педагога и детей.</w:t>
      </w:r>
    </w:p>
    <w:p w:rsidR="00545C43" w:rsidRDefault="00545C43" w:rsidP="00545C4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086" w:rsidRPr="00545C43" w:rsidRDefault="00A30086" w:rsidP="00545C4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C43">
        <w:rPr>
          <w:rFonts w:ascii="Times New Roman" w:hAnsi="Times New Roman" w:cs="Times New Roman"/>
          <w:b/>
          <w:bCs/>
          <w:sz w:val="28"/>
          <w:szCs w:val="28"/>
        </w:rPr>
        <w:t>Цель игровой технологии</w:t>
      </w:r>
      <w:r w:rsidRPr="00545C43">
        <w:rPr>
          <w:rFonts w:ascii="Times New Roman" w:hAnsi="Times New Roman" w:cs="Times New Roman"/>
          <w:bCs/>
          <w:sz w:val="28"/>
          <w:szCs w:val="28"/>
        </w:rPr>
        <w:t xml:space="preserve"> не менять ребёнка и не переделывать его, не учить его каким – то специальным поведенческим </w:t>
      </w:r>
      <w:r w:rsidR="001D75B8" w:rsidRPr="00545C43">
        <w:rPr>
          <w:rFonts w:ascii="Times New Roman" w:hAnsi="Times New Roman" w:cs="Times New Roman"/>
          <w:bCs/>
          <w:sz w:val="28"/>
          <w:szCs w:val="28"/>
        </w:rPr>
        <w:t>навыкам,</w:t>
      </w:r>
      <w:r w:rsidRPr="00545C43">
        <w:rPr>
          <w:rFonts w:ascii="Times New Roman" w:hAnsi="Times New Roman" w:cs="Times New Roman"/>
          <w:bCs/>
          <w:sz w:val="28"/>
          <w:szCs w:val="28"/>
        </w:rPr>
        <w:t xml:space="preserve"> а дать возможность «прожить» в игре волнующие его ситуации при полном внимании и сопереживании взрослого.</w:t>
      </w:r>
    </w:p>
    <w:p w:rsidR="00A30086" w:rsidRPr="00545C43" w:rsidRDefault="00A30086" w:rsidP="00545C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>Игровые технологии могут быть направлены и на развитие внимания, памяти, мышления, воображения, сенсорных процессов, творческих способностей.</w:t>
      </w:r>
    </w:p>
    <w:p w:rsidR="00A30086" w:rsidRPr="00545C43" w:rsidRDefault="00A30086" w:rsidP="00545C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 xml:space="preserve">Уже в раннем детстве ребёнок имеет наибольшую возможность именно в игре, а не в какой-либо деятельности, быть самостоятельным, по-своему усмотрению общаться со </w:t>
      </w:r>
      <w:r w:rsidR="001D75B8" w:rsidRPr="00545C43">
        <w:rPr>
          <w:rFonts w:ascii="Times New Roman" w:hAnsi="Times New Roman" w:cs="Times New Roman"/>
          <w:bCs/>
          <w:sz w:val="28"/>
          <w:szCs w:val="28"/>
        </w:rPr>
        <w:t>сверстниками,</w:t>
      </w:r>
      <w:r w:rsidRPr="00545C43">
        <w:rPr>
          <w:rFonts w:ascii="Times New Roman" w:hAnsi="Times New Roman" w:cs="Times New Roman"/>
          <w:bCs/>
          <w:sz w:val="28"/>
          <w:szCs w:val="28"/>
        </w:rPr>
        <w:t xml:space="preserve"> выбирать игрушки и использовать разные </w:t>
      </w:r>
      <w:r w:rsidR="001D75B8" w:rsidRPr="00545C43">
        <w:rPr>
          <w:rFonts w:ascii="Times New Roman" w:hAnsi="Times New Roman" w:cs="Times New Roman"/>
          <w:bCs/>
          <w:sz w:val="28"/>
          <w:szCs w:val="28"/>
        </w:rPr>
        <w:t>предметы,</w:t>
      </w:r>
      <w:r w:rsidRPr="00545C43">
        <w:rPr>
          <w:rFonts w:ascii="Times New Roman" w:hAnsi="Times New Roman" w:cs="Times New Roman"/>
          <w:bCs/>
          <w:sz w:val="28"/>
          <w:szCs w:val="28"/>
        </w:rPr>
        <w:t xml:space="preserve"> преодолевать те или иные </w:t>
      </w:r>
      <w:r w:rsidR="001D75B8" w:rsidRPr="00545C43">
        <w:rPr>
          <w:rFonts w:ascii="Times New Roman" w:hAnsi="Times New Roman" w:cs="Times New Roman"/>
          <w:bCs/>
          <w:sz w:val="28"/>
          <w:szCs w:val="28"/>
        </w:rPr>
        <w:t>трудности,</w:t>
      </w:r>
      <w:r w:rsidRPr="00545C43">
        <w:rPr>
          <w:rFonts w:ascii="Times New Roman" w:hAnsi="Times New Roman" w:cs="Times New Roman"/>
          <w:bCs/>
          <w:sz w:val="28"/>
          <w:szCs w:val="28"/>
        </w:rPr>
        <w:t xml:space="preserve"> логически связанные с сюжетом игры, её правилами.</w:t>
      </w:r>
    </w:p>
    <w:p w:rsidR="00D56257" w:rsidRPr="00545C43" w:rsidRDefault="00A30086" w:rsidP="00545C4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Таким образом, проанализировав  указанные выше определения, можно сказать, что сенсорное воспитание – это целенаправленные, последовательные и планомерные педагогические воздействия, обеспечивающие формирование у ребенка чувственного познания, развитие у него процессов ощущения, восприятия, наглядных представлений через ознакомление с сенсорной культурой человека. Проблема сенсорного развития признается приоритетной и имеет первостепенное значение в развитии ребенка.</w:t>
      </w:r>
      <w:r w:rsidRPr="00545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C43" w:rsidRDefault="00545C43" w:rsidP="00545C43">
      <w:pPr>
        <w:pStyle w:val="1"/>
        <w:spacing w:before="0" w:line="240" w:lineRule="auto"/>
        <w:rPr>
          <w:rFonts w:eastAsia="Times New Roman"/>
          <w:color w:val="auto"/>
        </w:rPr>
      </w:pPr>
      <w:bookmarkStart w:id="1" w:name="_Toc199758813"/>
    </w:p>
    <w:p w:rsidR="009F2BB1" w:rsidRPr="00545C43" w:rsidRDefault="009F2BB1" w:rsidP="00545C43">
      <w:pPr>
        <w:pStyle w:val="1"/>
        <w:spacing w:before="0" w:line="240" w:lineRule="auto"/>
        <w:rPr>
          <w:rFonts w:eastAsia="Times New Roman"/>
          <w:color w:val="auto"/>
        </w:rPr>
      </w:pPr>
      <w:r w:rsidRPr="00545C43">
        <w:rPr>
          <w:rFonts w:eastAsia="Times New Roman"/>
          <w:color w:val="auto"/>
        </w:rPr>
        <w:t xml:space="preserve">Актуальность и перспективность </w:t>
      </w:r>
      <w:r w:rsidR="00F80219" w:rsidRPr="00545C43">
        <w:rPr>
          <w:rFonts w:eastAsia="Times New Roman"/>
          <w:color w:val="auto"/>
        </w:rPr>
        <w:t>игровых технологий</w:t>
      </w:r>
      <w:bookmarkEnd w:id="1"/>
    </w:p>
    <w:p w:rsidR="009F2BB1" w:rsidRPr="00545C43" w:rsidRDefault="009F2BB1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Сенсорное развитие составляет фундамент общего умственного развития ребенка, оно необходимо для успешного обучения ребенка. С восприятия предметов и явлений окружающего мира начинается познание. Все другие формы познания строятся на основе образов восприятия, являются результатом их переработки. Овладение знаниями и умениями требует постоянного внимания к внешним свойствам предметов (форме, цвету, величине).</w:t>
      </w:r>
    </w:p>
    <w:p w:rsidR="009F2BB1" w:rsidRPr="00545C43" w:rsidRDefault="009F2BB1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Я считаю, что эта тема наиболее актуальна в наше время. Процесс образования меняется, идет вперед, появляются новые разработки, программы, в следствии меняется и потребность школ в новых, умных, любознательных детях. Значит должен меняться и сам педаго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г-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воспитатель, вносить что- то новое, яркое. В первую очередь это означает отказ от авторитарного способа обучения и воспитания.</w:t>
      </w:r>
    </w:p>
    <w:p w:rsidR="00FA5BBB" w:rsidRPr="00545C43" w:rsidRDefault="009F2BB1" w:rsidP="00545C4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Должны претерпеть изменения способы, средства и методы обучения и воспитания детей. В связи с этим особое значение приобретают игровые формы, в частности, инновационные игровые технологии.</w:t>
      </w:r>
      <w:r w:rsidR="00FA5BBB" w:rsidRPr="00545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BBB" w:rsidRPr="00545C43" w:rsidRDefault="00FA5BBB" w:rsidP="00545C4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C43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1D75B8" w:rsidRPr="00545C43">
        <w:rPr>
          <w:rFonts w:ascii="Times New Roman" w:hAnsi="Times New Roman" w:cs="Times New Roman"/>
          <w:sz w:val="28"/>
          <w:szCs w:val="28"/>
        </w:rPr>
        <w:t>образом, актуальность</w:t>
      </w:r>
      <w:r w:rsidRPr="00545C43">
        <w:rPr>
          <w:rFonts w:ascii="Times New Roman" w:hAnsi="Times New Roman" w:cs="Times New Roman"/>
          <w:sz w:val="28"/>
          <w:szCs w:val="28"/>
        </w:rPr>
        <w:t xml:space="preserve"> проблемы развития сенсорных способностей заключается в том, что познание человеком окружающего мира начинается с «живого созерцания, с ощущения (отражение отдельных свойств предметов и явлений действительности при непосредственно</w:t>
      </w:r>
      <w:r w:rsidR="00272C12" w:rsidRPr="00545C43">
        <w:rPr>
          <w:rFonts w:ascii="Times New Roman" w:hAnsi="Times New Roman" w:cs="Times New Roman"/>
          <w:sz w:val="28"/>
          <w:szCs w:val="28"/>
        </w:rPr>
        <w:t>м воздействии на органы чувств)</w:t>
      </w:r>
      <w:r w:rsidRPr="00545C43">
        <w:rPr>
          <w:rFonts w:ascii="Times New Roman" w:hAnsi="Times New Roman" w:cs="Times New Roman"/>
          <w:sz w:val="28"/>
          <w:szCs w:val="28"/>
        </w:rPr>
        <w:t xml:space="preserve"> и восприятия (отражение в целом предметов и явлений окружающего мира, действующих в данный момент на органы чувств).</w:t>
      </w:r>
      <w:proofErr w:type="gramEnd"/>
      <w:r w:rsidRPr="00545C43">
        <w:rPr>
          <w:rFonts w:ascii="Times New Roman" w:hAnsi="Times New Roman" w:cs="Times New Roman"/>
          <w:sz w:val="28"/>
          <w:szCs w:val="28"/>
        </w:rPr>
        <w:t xml:space="preserve"> Хотя, известно, развитие ощущений и восприятий создает необходимые предпосылки для возникновения всех других, более сложных познавательных процессов (памяти, воображения, мышления).</w:t>
      </w:r>
    </w:p>
    <w:p w:rsidR="00545C43" w:rsidRDefault="00545C43" w:rsidP="00545C43">
      <w:pPr>
        <w:pStyle w:val="1"/>
        <w:spacing w:before="0" w:line="240" w:lineRule="auto"/>
        <w:rPr>
          <w:rFonts w:eastAsia="Times New Roman"/>
          <w:color w:val="auto"/>
        </w:rPr>
      </w:pPr>
      <w:bookmarkStart w:id="2" w:name="_Toc199758814"/>
    </w:p>
    <w:p w:rsidR="00272C12" w:rsidRPr="00545C43" w:rsidRDefault="00F80219" w:rsidP="00545C43">
      <w:pPr>
        <w:pStyle w:val="1"/>
        <w:spacing w:before="0" w:line="240" w:lineRule="auto"/>
        <w:rPr>
          <w:rFonts w:eastAsia="Times New Roman"/>
          <w:color w:val="auto"/>
        </w:rPr>
      </w:pPr>
      <w:r w:rsidRPr="00545C43">
        <w:rPr>
          <w:rFonts w:eastAsia="Times New Roman"/>
          <w:color w:val="auto"/>
        </w:rPr>
        <w:t>Новизна педагогического опыта</w:t>
      </w:r>
      <w:bookmarkEnd w:id="2"/>
    </w:p>
    <w:p w:rsidR="009F2BB1" w:rsidRPr="00545C43" w:rsidRDefault="000C5F47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5C43">
        <w:rPr>
          <w:rFonts w:ascii="Times New Roman" w:hAnsi="Times New Roman" w:cs="Times New Roman"/>
          <w:sz w:val="28"/>
          <w:szCs w:val="28"/>
        </w:rPr>
        <w:t>Новизна моего опыта заключается в том, что формирование сенсорных эталонов</w:t>
      </w:r>
      <w:r w:rsidR="00A0177D" w:rsidRPr="00545C43">
        <w:rPr>
          <w:rFonts w:ascii="Times New Roman" w:hAnsi="Times New Roman" w:cs="Times New Roman"/>
          <w:sz w:val="28"/>
          <w:szCs w:val="28"/>
        </w:rPr>
        <w:t xml:space="preserve"> </w:t>
      </w:r>
      <w:r w:rsidRPr="00545C43">
        <w:rPr>
          <w:rFonts w:ascii="Times New Roman" w:hAnsi="Times New Roman" w:cs="Times New Roman"/>
          <w:sz w:val="28"/>
          <w:szCs w:val="28"/>
        </w:rPr>
        <w:t>должно осуществляться не периодически, а систематически и поэтапно.</w:t>
      </w:r>
      <w:r w:rsidR="00A0177D" w:rsidRPr="00545C43">
        <w:rPr>
          <w:rFonts w:ascii="Times New Roman" w:eastAsia="Times New Roman" w:hAnsi="Times New Roman" w:cs="Times New Roman"/>
          <w:sz w:val="28"/>
          <w:szCs w:val="28"/>
        </w:rPr>
        <w:t xml:space="preserve"> Подобран комплекс игровых технологий и созданы условия для эффективного использования технологий.</w:t>
      </w:r>
    </w:p>
    <w:p w:rsidR="00272C12" w:rsidRPr="00545C43" w:rsidRDefault="00272C12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2C12" w:rsidRPr="00545C43" w:rsidRDefault="00A30086" w:rsidP="00545C43">
      <w:pPr>
        <w:pStyle w:val="1"/>
        <w:spacing w:before="0" w:line="240" w:lineRule="auto"/>
        <w:rPr>
          <w:rFonts w:eastAsia="Times New Roman"/>
          <w:color w:val="auto"/>
          <w:shd w:val="clear" w:color="auto" w:fill="FFFFFF"/>
        </w:rPr>
      </w:pPr>
      <w:bookmarkStart w:id="3" w:name="_Toc199758815"/>
      <w:r w:rsidRPr="00545C43">
        <w:rPr>
          <w:rFonts w:eastAsia="Times New Roman"/>
          <w:color w:val="auto"/>
          <w:shd w:val="clear" w:color="auto" w:fill="FFFFFF"/>
        </w:rPr>
        <w:t>Основная часть</w:t>
      </w:r>
      <w:bookmarkEnd w:id="3"/>
    </w:p>
    <w:p w:rsidR="00E84C04" w:rsidRPr="00545C43" w:rsidRDefault="00545C43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CE0936" w:rsidRPr="00545C43">
        <w:rPr>
          <w:rFonts w:ascii="Times New Roman" w:eastAsia="Times New Roman" w:hAnsi="Times New Roman" w:cs="Times New Roman"/>
          <w:bCs/>
          <w:sz w:val="28"/>
          <w:szCs w:val="28"/>
        </w:rPr>
        <w:t>енсорное развитие ребенка</w:t>
      </w:r>
      <w:r w:rsidR="00CE0936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–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вкусе.</w:t>
      </w:r>
      <w:r w:rsidR="00332F92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936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Значение сенсорного развития в младшем дошкольном возрасте трудно переоценить.</w:t>
      </w:r>
      <w:r w:rsidR="00332F92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936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Профессор Н.М. </w:t>
      </w:r>
      <w:proofErr w:type="spellStart"/>
      <w:r w:rsidR="00CE0936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Щелованов</w:t>
      </w:r>
      <w:proofErr w:type="spellEnd"/>
      <w:r w:rsidR="00CE0936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называл младший возраст </w:t>
      </w:r>
      <w:r w:rsidR="00332F92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«золотой порой»  </w:t>
      </w:r>
      <w:r w:rsidR="00CE0936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сенсорного воспитания.</w:t>
      </w:r>
      <w:r w:rsidR="00CE0936" w:rsidRPr="00545C43">
        <w:rPr>
          <w:rFonts w:ascii="Times New Roman" w:eastAsia="Times New Roman" w:hAnsi="Times New Roman" w:cs="Times New Roman"/>
          <w:sz w:val="28"/>
          <w:szCs w:val="28"/>
        </w:rPr>
        <w:br/>
      </w:r>
      <w:r w:rsidR="00332F92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332F92"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E84C04" w:rsidRPr="00545C43">
        <w:rPr>
          <w:rFonts w:ascii="Times New Roman" w:hAnsi="Times New Roman" w:cs="Times New Roman"/>
          <w:sz w:val="28"/>
          <w:szCs w:val="28"/>
        </w:rPr>
        <w:t>Организуя игровую деятельность своих малышей, я стремилась найти что-то новое, современное и нетрадиционное, чтобы увлечь детей, активизировать их желание,</w:t>
      </w:r>
      <w:r w:rsidR="00272C12" w:rsidRPr="00545C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C12" w:rsidRPr="00545C43">
        <w:rPr>
          <w:rFonts w:ascii="Times New Roman" w:hAnsi="Times New Roman" w:cs="Times New Roman"/>
          <w:sz w:val="28"/>
          <w:szCs w:val="28"/>
        </w:rPr>
        <w:t>спо</w:t>
      </w:r>
      <w:r w:rsidR="00E84C04" w:rsidRPr="00545C43">
        <w:rPr>
          <w:rFonts w:ascii="Times New Roman" w:hAnsi="Times New Roman" w:cs="Times New Roman"/>
          <w:sz w:val="28"/>
          <w:szCs w:val="28"/>
        </w:rPr>
        <w:t>двигнуть</w:t>
      </w:r>
      <w:proofErr w:type="spellEnd"/>
      <w:r w:rsidR="00E84C04" w:rsidRPr="00545C43">
        <w:rPr>
          <w:rFonts w:ascii="Times New Roman" w:hAnsi="Times New Roman" w:cs="Times New Roman"/>
          <w:sz w:val="28"/>
          <w:szCs w:val="28"/>
        </w:rPr>
        <w:t xml:space="preserve"> на более продуктивную развивающую детскую деятельность</w:t>
      </w:r>
    </w:p>
    <w:p w:rsidR="00CE0936" w:rsidRPr="00545C43" w:rsidRDefault="00CE0936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45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Работая с детьми младшего возраста, я обратила внимание на то, что дети приходят в детский сад, не имея чувственного опыта. У них плохо развиты не только сенсорные способности, но и мелкая моторика, глазомер. Они не знают цвет, форму, качества предмета. Поэтому я решила уделить больше внимания данной проблеме, планомерно и систематически включать во все моменты жизни малыша, прежде всего в процессы познания окружающей жизни: предметов, их свойств и качеств.</w:t>
      </w:r>
    </w:p>
    <w:p w:rsidR="000022CC" w:rsidRPr="00545C43" w:rsidRDefault="006734A1" w:rsidP="00545C4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>Целью моей работы стало создание условий для повышения уровня сенсорного развития детей раннего возраста посредством игровых технологий.</w:t>
      </w:r>
    </w:p>
    <w:p w:rsidR="006734A1" w:rsidRPr="00545C43" w:rsidRDefault="001D75B8" w:rsidP="00545C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 xml:space="preserve">Задачи, </w:t>
      </w:r>
      <w:proofErr w:type="gramStart"/>
      <w:r w:rsidRPr="00545C43">
        <w:rPr>
          <w:rFonts w:ascii="Times New Roman" w:hAnsi="Times New Roman" w:cs="Times New Roman"/>
          <w:bCs/>
          <w:sz w:val="28"/>
          <w:szCs w:val="28"/>
        </w:rPr>
        <w:t>которые</w:t>
      </w:r>
      <w:proofErr w:type="gramEnd"/>
      <w:r w:rsidR="006734A1" w:rsidRPr="00545C43">
        <w:rPr>
          <w:rFonts w:ascii="Times New Roman" w:hAnsi="Times New Roman" w:cs="Times New Roman"/>
          <w:bCs/>
          <w:sz w:val="28"/>
          <w:szCs w:val="28"/>
        </w:rPr>
        <w:t xml:space="preserve"> я поставила перед </w:t>
      </w:r>
      <w:r w:rsidRPr="00545C43">
        <w:rPr>
          <w:rFonts w:ascii="Times New Roman" w:hAnsi="Times New Roman" w:cs="Times New Roman"/>
          <w:bCs/>
          <w:sz w:val="28"/>
          <w:szCs w:val="28"/>
        </w:rPr>
        <w:t>собой:</w:t>
      </w:r>
    </w:p>
    <w:p w:rsidR="006734A1" w:rsidRPr="00545C43" w:rsidRDefault="00E84C04" w:rsidP="00545C4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>-</w:t>
      </w:r>
      <w:r w:rsidR="006734A1" w:rsidRPr="00545C43">
        <w:rPr>
          <w:rFonts w:ascii="Times New Roman" w:hAnsi="Times New Roman" w:cs="Times New Roman"/>
          <w:bCs/>
          <w:sz w:val="28"/>
          <w:szCs w:val="28"/>
        </w:rPr>
        <w:t>Расширять представления об окружающем мире.</w:t>
      </w:r>
    </w:p>
    <w:p w:rsidR="006734A1" w:rsidRPr="00545C43" w:rsidRDefault="00E84C04" w:rsidP="00545C4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>-</w:t>
      </w:r>
      <w:r w:rsidR="006734A1" w:rsidRPr="00545C43">
        <w:rPr>
          <w:rFonts w:ascii="Times New Roman" w:hAnsi="Times New Roman" w:cs="Times New Roman"/>
          <w:bCs/>
          <w:sz w:val="28"/>
          <w:szCs w:val="28"/>
        </w:rPr>
        <w:t>Развивать сенсорные системы,</w:t>
      </w:r>
      <w:r w:rsidR="009076F4" w:rsidRPr="00545C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734A1" w:rsidRPr="00545C43">
        <w:rPr>
          <w:rFonts w:ascii="Times New Roman" w:hAnsi="Times New Roman" w:cs="Times New Roman"/>
          <w:bCs/>
          <w:sz w:val="28"/>
          <w:szCs w:val="28"/>
        </w:rPr>
        <w:t>знакомить с сенсорными характеристиками объектов.</w:t>
      </w:r>
    </w:p>
    <w:p w:rsidR="006734A1" w:rsidRPr="00545C43" w:rsidRDefault="00E84C04" w:rsidP="00545C4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>-</w:t>
      </w:r>
      <w:r w:rsidR="006734A1" w:rsidRPr="00545C43">
        <w:rPr>
          <w:rFonts w:ascii="Times New Roman" w:hAnsi="Times New Roman" w:cs="Times New Roman"/>
          <w:bCs/>
          <w:sz w:val="28"/>
          <w:szCs w:val="28"/>
        </w:rPr>
        <w:t>Использовать в своей работе с детьми основные виды игровых технологий для формирования сенсорных эталонов.</w:t>
      </w:r>
    </w:p>
    <w:p w:rsidR="009076F4" w:rsidRPr="00545C43" w:rsidRDefault="009076F4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Игровые технологии, которыми я пользуюсь при формировании сенсорных эталонов (величины, формы, цвета), у детей раннего дошкольного возраста:</w:t>
      </w:r>
    </w:p>
    <w:p w:rsidR="002F39BD" w:rsidRPr="00545C43" w:rsidRDefault="00E84C04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-</w:t>
      </w:r>
      <w:r w:rsidR="002F39BD" w:rsidRPr="00545C43">
        <w:rPr>
          <w:rFonts w:ascii="Times New Roman" w:eastAsia="Times New Roman" w:hAnsi="Times New Roman" w:cs="Times New Roman"/>
          <w:sz w:val="28"/>
          <w:szCs w:val="28"/>
        </w:rPr>
        <w:t>игровые ситуации с использованием сенсорных коробок;</w:t>
      </w:r>
    </w:p>
    <w:p w:rsidR="002F39BD" w:rsidRPr="00545C43" w:rsidRDefault="00E84C04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-</w:t>
      </w:r>
      <w:r w:rsidR="002F39BD" w:rsidRPr="00545C43">
        <w:rPr>
          <w:rFonts w:ascii="Times New Roman" w:eastAsia="Times New Roman" w:hAnsi="Times New Roman" w:cs="Times New Roman"/>
          <w:sz w:val="28"/>
          <w:szCs w:val="28"/>
        </w:rPr>
        <w:t xml:space="preserve">игры с блоками </w:t>
      </w:r>
      <w:proofErr w:type="spellStart"/>
      <w:r w:rsidR="002F39BD" w:rsidRPr="00545C43">
        <w:rPr>
          <w:rFonts w:ascii="Times New Roman" w:eastAsia="Times New Roman" w:hAnsi="Times New Roman" w:cs="Times New Roman"/>
          <w:sz w:val="28"/>
          <w:szCs w:val="28"/>
        </w:rPr>
        <w:t>Дьенеша</w:t>
      </w:r>
      <w:proofErr w:type="spellEnd"/>
      <w:r w:rsidR="002F39BD" w:rsidRPr="00545C43">
        <w:rPr>
          <w:rFonts w:ascii="Times New Roman" w:eastAsia="Times New Roman" w:hAnsi="Times New Roman" w:cs="Times New Roman"/>
          <w:sz w:val="28"/>
          <w:szCs w:val="28"/>
        </w:rPr>
        <w:t>, адаптированные для детей раннего возраста;</w:t>
      </w:r>
    </w:p>
    <w:p w:rsidR="002F39BD" w:rsidRPr="00545C43" w:rsidRDefault="00CE0936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-</w:t>
      </w:r>
      <w:r w:rsidR="002F39BD" w:rsidRPr="00545C43">
        <w:rPr>
          <w:rFonts w:ascii="Times New Roman" w:eastAsia="Times New Roman" w:hAnsi="Times New Roman" w:cs="Times New Roman"/>
          <w:sz w:val="28"/>
          <w:szCs w:val="28"/>
        </w:rPr>
        <w:t>игровые упражнения с исполь</w:t>
      </w:r>
      <w:r w:rsidR="00272C12" w:rsidRPr="00545C43">
        <w:rPr>
          <w:rFonts w:ascii="Times New Roman" w:eastAsia="Times New Roman" w:hAnsi="Times New Roman" w:cs="Times New Roman"/>
          <w:sz w:val="28"/>
          <w:szCs w:val="28"/>
        </w:rPr>
        <w:t xml:space="preserve">зованием дидактического пособия </w:t>
      </w:r>
      <w:r w:rsidR="002F39BD" w:rsidRPr="00545C43">
        <w:rPr>
          <w:rFonts w:ascii="Times New Roman" w:eastAsia="Times New Roman" w:hAnsi="Times New Roman" w:cs="Times New Roman"/>
          <w:sz w:val="28"/>
          <w:szCs w:val="28"/>
        </w:rPr>
        <w:t>«Игры на липучках».</w:t>
      </w:r>
    </w:p>
    <w:p w:rsidR="0043446C" w:rsidRPr="00545C43" w:rsidRDefault="002F39BD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-игровые ситуации</w:t>
      </w:r>
      <w:r w:rsidR="00272C12" w:rsidRPr="00545C43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 w:rsidR="00272C12" w:rsidRPr="00545C43">
        <w:rPr>
          <w:rFonts w:ascii="Times New Roman" w:eastAsia="Times New Roman" w:hAnsi="Times New Roman" w:cs="Times New Roman"/>
          <w:sz w:val="28"/>
          <w:szCs w:val="28"/>
        </w:rPr>
        <w:t>ковролинографа</w:t>
      </w:r>
      <w:proofErr w:type="spellEnd"/>
      <w:r w:rsidR="00272C12"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446C" w:rsidRPr="00545C43" w:rsidRDefault="0043446C" w:rsidP="00545C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9BD" w:rsidRPr="00545C43" w:rsidRDefault="002F39BD" w:rsidP="00545C43">
      <w:pPr>
        <w:pStyle w:val="1"/>
        <w:spacing w:before="0" w:line="240" w:lineRule="auto"/>
        <w:rPr>
          <w:rFonts w:eastAsia="Times New Roman"/>
          <w:color w:val="auto"/>
        </w:rPr>
      </w:pPr>
      <w:bookmarkStart w:id="4" w:name="_Toc199758816"/>
      <w:r w:rsidRPr="00545C43">
        <w:rPr>
          <w:rFonts w:eastAsia="Times New Roman"/>
          <w:color w:val="auto"/>
        </w:rPr>
        <w:t>Игровые ситуации с использованием сенсорных коробок</w:t>
      </w:r>
      <w:bookmarkEnd w:id="4"/>
    </w:p>
    <w:p w:rsidR="00272C12" w:rsidRPr="00545C43" w:rsidRDefault="002F39BD" w:rsidP="00545C43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45C43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272C12" w:rsidRPr="00545C43" w:rsidRDefault="00272C12" w:rsidP="00545C43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45C43"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40425" cy="2673161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12" w:rsidRPr="00545C43" w:rsidRDefault="00272C12" w:rsidP="00545C43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2F39BD" w:rsidRPr="00545C43" w:rsidRDefault="002F39BD" w:rsidP="00545C4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545C4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Сенсорная коробка</w:t>
      </w:r>
      <w:r w:rsidRPr="00545C43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многофункциональная, полезная и простая игра для детей раннего возраста.</w:t>
      </w:r>
      <w:r w:rsidR="0043446C" w:rsidRPr="00545C43">
        <w:rPr>
          <w:sz w:val="28"/>
          <w:szCs w:val="28"/>
        </w:rPr>
        <w:t xml:space="preserve"> </w:t>
      </w:r>
      <w:r w:rsidR="0043446C" w:rsidRPr="00545C43">
        <w:rPr>
          <w:rStyle w:val="c8"/>
          <w:rFonts w:ascii="Times New Roman" w:hAnsi="Times New Roman" w:cs="Times New Roman"/>
          <w:sz w:val="28"/>
          <w:szCs w:val="28"/>
        </w:rPr>
        <w:t>Сенсорная коробка является универсальным дидактическим пособием для сенсорного развития детей.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Игры детей с </w:t>
      </w:r>
      <w:r w:rsidRPr="00545C43">
        <w:rPr>
          <w:rStyle w:val="a5"/>
          <w:b w:val="0"/>
          <w:sz w:val="28"/>
          <w:szCs w:val="28"/>
          <w:bdr w:val="none" w:sz="0" w:space="0" w:color="auto" w:frame="1"/>
        </w:rPr>
        <w:t>сенсорной коробкой способствуют</w:t>
      </w:r>
      <w:r w:rsidRPr="00545C43">
        <w:rPr>
          <w:b/>
          <w:sz w:val="28"/>
          <w:szCs w:val="28"/>
        </w:rPr>
        <w:t>: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- развитию мелкой моторики рук;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- развитию зрительных и тактильных ощущений;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- развитию памяти, внимания, мышления, </w:t>
      </w:r>
      <w:r w:rsidRPr="00545C43">
        <w:rPr>
          <w:rStyle w:val="a5"/>
          <w:b w:val="0"/>
          <w:sz w:val="28"/>
          <w:szCs w:val="28"/>
          <w:bdr w:val="none" w:sz="0" w:space="0" w:color="auto" w:frame="1"/>
        </w:rPr>
        <w:t>воображения</w:t>
      </w:r>
      <w:r w:rsidRPr="00545C43">
        <w:rPr>
          <w:b/>
          <w:sz w:val="28"/>
          <w:szCs w:val="28"/>
        </w:rPr>
        <w:t>,</w:t>
      </w:r>
      <w:r w:rsidRPr="00545C43">
        <w:rPr>
          <w:sz w:val="28"/>
          <w:szCs w:val="28"/>
        </w:rPr>
        <w:t xml:space="preserve"> речи.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rStyle w:val="a5"/>
          <w:sz w:val="28"/>
          <w:szCs w:val="28"/>
          <w:bdr w:val="none" w:sz="0" w:space="0" w:color="auto" w:frame="1"/>
        </w:rPr>
        <w:tab/>
      </w:r>
      <w:r w:rsidRPr="00545C43">
        <w:rPr>
          <w:rStyle w:val="a5"/>
          <w:b w:val="0"/>
          <w:sz w:val="28"/>
          <w:szCs w:val="28"/>
          <w:bdr w:val="none" w:sz="0" w:space="0" w:color="auto" w:frame="1"/>
        </w:rPr>
        <w:t>Сенсорная коробка</w:t>
      </w:r>
      <w:r w:rsidRPr="00545C43">
        <w:rPr>
          <w:sz w:val="28"/>
          <w:szCs w:val="28"/>
        </w:rPr>
        <w:t> позволяет ребенку исследовать предметы без ограничений. Их можно не только смотреть, но и трогать, мять, прятать, искать, перекладывать. В </w:t>
      </w:r>
      <w:r w:rsidRPr="00545C43">
        <w:rPr>
          <w:rStyle w:val="a5"/>
          <w:b w:val="0"/>
          <w:sz w:val="28"/>
          <w:szCs w:val="28"/>
          <w:bdr w:val="none" w:sz="0" w:space="0" w:color="auto" w:frame="1"/>
        </w:rPr>
        <w:t>процессе</w:t>
      </w:r>
      <w:r w:rsidRPr="00545C43">
        <w:rPr>
          <w:sz w:val="28"/>
          <w:szCs w:val="28"/>
        </w:rPr>
        <w:t> игры детские пальчики активно работают, развивается мелкая моторика рук, координация движений, усидчивость и внимательность.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ab/>
      </w:r>
      <w:r w:rsidRPr="00545C43">
        <w:rPr>
          <w:sz w:val="28"/>
          <w:szCs w:val="28"/>
          <w:shd w:val="clear" w:color="auto" w:fill="FFFFFF"/>
        </w:rPr>
        <w:t>Основой для создания пособия может стать любая ёмкость. Например, картонная </w:t>
      </w:r>
      <w:r w:rsidRPr="00545C43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коробка</w:t>
      </w:r>
      <w:r w:rsidRPr="00545C43">
        <w:rPr>
          <w:b/>
          <w:sz w:val="28"/>
          <w:szCs w:val="28"/>
          <w:shd w:val="clear" w:color="auto" w:fill="FFFFFF"/>
        </w:rPr>
        <w:t>,</w:t>
      </w:r>
      <w:r w:rsidRPr="00545C43">
        <w:rPr>
          <w:sz w:val="28"/>
          <w:szCs w:val="28"/>
          <w:shd w:val="clear" w:color="auto" w:fill="FFFFFF"/>
        </w:rPr>
        <w:t xml:space="preserve"> контейнер из пластика или небольшой детский бассейн. 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В качестве основного наполнителя для </w:t>
      </w:r>
      <w:r w:rsidRPr="00545C43">
        <w:rPr>
          <w:rStyle w:val="a5"/>
          <w:b w:val="0"/>
          <w:sz w:val="28"/>
          <w:szCs w:val="28"/>
          <w:bdr w:val="none" w:sz="0" w:space="0" w:color="auto" w:frame="1"/>
        </w:rPr>
        <w:t>сенсорной коробки можно использовать</w:t>
      </w:r>
      <w:r w:rsidRPr="00545C43">
        <w:rPr>
          <w:b/>
          <w:sz w:val="28"/>
          <w:szCs w:val="28"/>
        </w:rPr>
        <w:t>: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1. Различные крупы </w:t>
      </w:r>
      <w:r w:rsidRPr="00545C43">
        <w:rPr>
          <w:iCs/>
          <w:sz w:val="28"/>
          <w:szCs w:val="28"/>
          <w:bdr w:val="none" w:sz="0" w:space="0" w:color="auto" w:frame="1"/>
        </w:rPr>
        <w:t>(рис, гречка, манка и т. п.)</w:t>
      </w:r>
      <w:r w:rsidRPr="00545C43">
        <w:rPr>
          <w:sz w:val="28"/>
          <w:szCs w:val="28"/>
        </w:rPr>
        <w:t>.</w:t>
      </w:r>
    </w:p>
    <w:p w:rsidR="002F39BD" w:rsidRPr="00545C43" w:rsidRDefault="00353C0A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2.</w:t>
      </w:r>
      <w:r w:rsidR="002F39BD" w:rsidRPr="00545C43">
        <w:rPr>
          <w:sz w:val="28"/>
          <w:szCs w:val="28"/>
        </w:rPr>
        <w:t>Макароны различных форм (спиральки, ракушки, бантики, звёздочки и трубочки, рожки в виде букв, цифр или фигурок животных).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 xml:space="preserve">3. </w:t>
      </w:r>
      <w:proofErr w:type="gramStart"/>
      <w:r w:rsidRPr="00545C43">
        <w:rPr>
          <w:sz w:val="28"/>
          <w:szCs w:val="28"/>
        </w:rPr>
        <w:t>Бобовые</w:t>
      </w:r>
      <w:proofErr w:type="gramEnd"/>
      <w:r w:rsidRPr="00545C43">
        <w:rPr>
          <w:sz w:val="28"/>
          <w:szCs w:val="28"/>
        </w:rPr>
        <w:t> </w:t>
      </w:r>
      <w:r w:rsidRPr="00545C43">
        <w:rPr>
          <w:iCs/>
          <w:sz w:val="28"/>
          <w:szCs w:val="28"/>
          <w:bdr w:val="none" w:sz="0" w:space="0" w:color="auto" w:frame="1"/>
        </w:rPr>
        <w:t>(горох, фасоль)</w:t>
      </w:r>
      <w:r w:rsidRPr="00545C43">
        <w:rPr>
          <w:sz w:val="28"/>
          <w:szCs w:val="28"/>
        </w:rPr>
        <w:t>.</w:t>
      </w:r>
    </w:p>
    <w:p w:rsidR="002F39BD" w:rsidRPr="00545C43" w:rsidRDefault="008E4E42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 xml:space="preserve">4. </w:t>
      </w:r>
      <w:r w:rsidR="002F39BD" w:rsidRPr="00545C43">
        <w:rPr>
          <w:sz w:val="28"/>
          <w:szCs w:val="28"/>
        </w:rPr>
        <w:t>Природные материалы </w:t>
      </w:r>
      <w:r w:rsidR="002F39BD" w:rsidRPr="00545C43">
        <w:rPr>
          <w:iCs/>
          <w:sz w:val="28"/>
          <w:szCs w:val="28"/>
          <w:bdr w:val="none" w:sz="0" w:space="0" w:color="auto" w:frame="1"/>
        </w:rPr>
        <w:t>(шишки, каштаны, жёлуди, семена растений, спилы и кора деревьев т. п.)</w:t>
      </w:r>
      <w:r w:rsidR="002F39BD" w:rsidRPr="00545C43">
        <w:rPr>
          <w:sz w:val="28"/>
          <w:szCs w:val="28"/>
        </w:rPr>
        <w:t>.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5. Различные декоративные камешки.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6. Песок </w:t>
      </w:r>
      <w:r w:rsidRPr="00545C43">
        <w:rPr>
          <w:iCs/>
          <w:sz w:val="28"/>
          <w:szCs w:val="28"/>
          <w:bdr w:val="none" w:sz="0" w:space="0" w:color="auto" w:frame="1"/>
        </w:rPr>
        <w:t>(он может быть обычным речным или кинетическим)</w:t>
      </w:r>
      <w:r w:rsidRPr="00545C43">
        <w:rPr>
          <w:sz w:val="28"/>
          <w:szCs w:val="28"/>
        </w:rPr>
        <w:t>.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ab/>
        <w:t>В качестве дополнительно материала можно </w:t>
      </w:r>
      <w:r w:rsidRPr="00545C43">
        <w:rPr>
          <w:rStyle w:val="a5"/>
          <w:b w:val="0"/>
          <w:sz w:val="28"/>
          <w:szCs w:val="28"/>
          <w:bdr w:val="none" w:sz="0" w:space="0" w:color="auto" w:frame="1"/>
        </w:rPr>
        <w:t>использовать</w:t>
      </w:r>
      <w:r w:rsidRPr="00545C43">
        <w:rPr>
          <w:b/>
          <w:sz w:val="28"/>
          <w:szCs w:val="28"/>
        </w:rPr>
        <w:t>:</w:t>
      </w:r>
    </w:p>
    <w:p w:rsidR="002F39BD" w:rsidRPr="00545C43" w:rsidRDefault="00CE0936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1.</w:t>
      </w:r>
      <w:r w:rsidR="002F39BD" w:rsidRPr="00545C43">
        <w:rPr>
          <w:sz w:val="28"/>
          <w:szCs w:val="28"/>
        </w:rPr>
        <w:t>Предметы небольшого размера (фигурки животных, игрушки из киндер-сюрпризов или конструктора, кубики, геометрические фигуры, пластиковые буквы, цифры и др.).</w:t>
      </w:r>
    </w:p>
    <w:p w:rsidR="002F39BD" w:rsidRPr="00545C43" w:rsidRDefault="00CE0936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2.</w:t>
      </w:r>
      <w:r w:rsidR="002F39BD" w:rsidRPr="00545C43">
        <w:rPr>
          <w:sz w:val="28"/>
          <w:szCs w:val="28"/>
        </w:rPr>
        <w:t>Различного рода ёмкости и вспомогательные предметы для игры </w:t>
      </w:r>
      <w:r w:rsidR="002F39BD" w:rsidRPr="00545C43">
        <w:rPr>
          <w:iCs/>
          <w:sz w:val="28"/>
          <w:szCs w:val="28"/>
          <w:bdr w:val="none" w:sz="0" w:space="0" w:color="auto" w:frame="1"/>
        </w:rPr>
        <w:t>(стаканчики, миски, кастрюльки, сито, пинцет, лупа и др.)</w:t>
      </w:r>
      <w:r w:rsidR="002F39BD" w:rsidRPr="00545C43">
        <w:rPr>
          <w:sz w:val="28"/>
          <w:szCs w:val="28"/>
        </w:rPr>
        <w:t>.</w:t>
      </w:r>
    </w:p>
    <w:p w:rsidR="002F39BD" w:rsidRPr="00545C43" w:rsidRDefault="00CE0936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>3.</w:t>
      </w:r>
      <w:r w:rsidR="002F39BD" w:rsidRPr="00545C43">
        <w:rPr>
          <w:sz w:val="28"/>
          <w:szCs w:val="28"/>
        </w:rPr>
        <w:t>Инструменты для манипулирования и сортировки </w:t>
      </w:r>
      <w:r w:rsidR="002F39BD" w:rsidRPr="00545C43">
        <w:rPr>
          <w:iCs/>
          <w:sz w:val="28"/>
          <w:szCs w:val="28"/>
          <w:bdr w:val="none" w:sz="0" w:space="0" w:color="auto" w:frame="1"/>
        </w:rPr>
        <w:t>(сито, тарелочки, стаканы, грабельки и др.)</w:t>
      </w:r>
      <w:r w:rsidR="002F39BD" w:rsidRPr="00545C43">
        <w:rPr>
          <w:sz w:val="28"/>
          <w:szCs w:val="28"/>
        </w:rPr>
        <w:t>.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ab/>
        <w:t>Каждую коробку я создавала по какому-либо сенсорному принципу: по цвету, форме и фактуре. Таким образом, малыши усваивают сенсорные эталоны цвета, формы, в тактильной памяти у них откладывается информация о внешних признаках различных материалов.</w:t>
      </w:r>
    </w:p>
    <w:p w:rsidR="002F39BD" w:rsidRPr="00545C43" w:rsidRDefault="002F39BD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ab/>
        <w:t>Чтобы детям не наскучила игра, необходимо время от времени менять её наполнение. Следить за тем, чтобы в </w:t>
      </w:r>
      <w:r w:rsidRPr="00545C43">
        <w:rPr>
          <w:rStyle w:val="a5"/>
          <w:b w:val="0"/>
          <w:sz w:val="28"/>
          <w:szCs w:val="28"/>
          <w:bdr w:val="none" w:sz="0" w:space="0" w:color="auto" w:frame="1"/>
        </w:rPr>
        <w:t>коробке</w:t>
      </w:r>
      <w:r w:rsidRPr="00545C43">
        <w:rPr>
          <w:sz w:val="28"/>
          <w:szCs w:val="28"/>
        </w:rPr>
        <w:t> не оставалось сломанных игрушек и другого </w:t>
      </w:r>
      <w:r w:rsidRPr="00545C43">
        <w:rPr>
          <w:rStyle w:val="a5"/>
          <w:b w:val="0"/>
          <w:sz w:val="28"/>
          <w:szCs w:val="28"/>
          <w:bdr w:val="none" w:sz="0" w:space="0" w:color="auto" w:frame="1"/>
        </w:rPr>
        <w:t>испорченного материала</w:t>
      </w:r>
      <w:r w:rsidRPr="00545C43">
        <w:rPr>
          <w:sz w:val="28"/>
          <w:szCs w:val="28"/>
        </w:rPr>
        <w:t>. Наполнение </w:t>
      </w:r>
      <w:r w:rsidRPr="00545C43">
        <w:rPr>
          <w:rStyle w:val="a5"/>
          <w:b w:val="0"/>
          <w:sz w:val="28"/>
          <w:szCs w:val="28"/>
          <w:bdr w:val="none" w:sz="0" w:space="0" w:color="auto" w:frame="1"/>
        </w:rPr>
        <w:t>сенсорных коробок меняется</w:t>
      </w:r>
      <w:r w:rsidRPr="00545C43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545C43">
        <w:rPr>
          <w:rStyle w:val="a5"/>
          <w:b w:val="0"/>
          <w:sz w:val="28"/>
          <w:szCs w:val="28"/>
          <w:bdr w:val="none" w:sz="0" w:space="0" w:color="auto" w:frame="1"/>
        </w:rPr>
        <w:t>вместе с детьми</w:t>
      </w:r>
      <w:r w:rsidRPr="00545C43">
        <w:rPr>
          <w:sz w:val="28"/>
          <w:szCs w:val="28"/>
        </w:rPr>
        <w:t>, отвечая их новым потребностям и познавательным особенностям.</w:t>
      </w:r>
    </w:p>
    <w:p w:rsidR="007D12F1" w:rsidRPr="00545C43" w:rsidRDefault="007D12F1" w:rsidP="00545C4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545C43" w:rsidRDefault="00545C43" w:rsidP="00545C43">
      <w:pPr>
        <w:pStyle w:val="1"/>
        <w:spacing w:before="0" w:line="240" w:lineRule="auto"/>
        <w:rPr>
          <w:color w:val="auto"/>
        </w:rPr>
      </w:pPr>
      <w:bookmarkStart w:id="5" w:name="_Toc199758817"/>
    </w:p>
    <w:p w:rsidR="00545C43" w:rsidRDefault="00545C43" w:rsidP="00545C43">
      <w:pPr>
        <w:pStyle w:val="1"/>
        <w:spacing w:before="0" w:line="240" w:lineRule="auto"/>
        <w:rPr>
          <w:color w:val="auto"/>
        </w:rPr>
      </w:pPr>
    </w:p>
    <w:p w:rsidR="002F39BD" w:rsidRPr="00545C43" w:rsidRDefault="002F39BD" w:rsidP="00545C43">
      <w:pPr>
        <w:pStyle w:val="1"/>
        <w:spacing w:before="0" w:line="240" w:lineRule="auto"/>
        <w:rPr>
          <w:color w:val="auto"/>
        </w:rPr>
      </w:pPr>
      <w:r w:rsidRPr="00545C43">
        <w:rPr>
          <w:color w:val="auto"/>
        </w:rPr>
        <w:t>Варианты тематических сенсорных коробок</w:t>
      </w:r>
      <w:bookmarkEnd w:id="5"/>
    </w:p>
    <w:p w:rsidR="00272C12" w:rsidRPr="00545C43" w:rsidRDefault="002F39BD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F72AF" w:rsidRPr="00545C43" w:rsidRDefault="003F72AF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C43" w:rsidRPr="00545C43" w:rsidRDefault="002F39BD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Toc199758818"/>
      <w:r w:rsidRPr="00545C43">
        <w:rPr>
          <w:rStyle w:val="10"/>
          <w:color w:val="auto"/>
        </w:rPr>
        <w:t>Сенсорная тематическая коробка «Море».</w:t>
      </w:r>
      <w:bookmarkEnd w:id="6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39BD" w:rsidRPr="00545C43" w:rsidRDefault="002F39BD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В качестве основного наполнителя я использовала рис, окрашенный в голубой цвет. Для создания игровых ситуаций, связанных с этой темой, использую дополнительные игровые атрибуты - рыбки, кораблики и т.д. Перед детьми ставится задача: «Найти самую большую или самую маленькую рыбку», «Отыскать на дне морскую звезду», «Поймать только красных рыбок». </w:t>
      </w:r>
    </w:p>
    <w:p w:rsidR="007D12F1" w:rsidRPr="00545C43" w:rsidRDefault="00545C43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5715</wp:posOffset>
            </wp:positionV>
            <wp:extent cx="2676525" cy="2514600"/>
            <wp:effectExtent l="19050" t="0" r="9525" b="0"/>
            <wp:wrapNone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9BD" w:rsidRPr="00545C43">
        <w:rPr>
          <w:rFonts w:ascii="Times New Roman" w:hAnsi="Times New Roman" w:cs="Times New Roman"/>
          <w:sz w:val="28"/>
          <w:szCs w:val="28"/>
        </w:rPr>
        <w:tab/>
      </w:r>
    </w:p>
    <w:p w:rsidR="007D12F1" w:rsidRPr="00545C43" w:rsidRDefault="007D12F1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2F1" w:rsidRPr="00545C43" w:rsidRDefault="007D12F1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2F1" w:rsidRPr="00545C43" w:rsidRDefault="007D12F1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72AF" w:rsidRPr="00545C43" w:rsidRDefault="007D12F1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3F72AF" w:rsidRPr="00545C43" w:rsidRDefault="003F72AF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C43" w:rsidRPr="00545C43" w:rsidRDefault="00545C43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  <w:bookmarkStart w:id="7" w:name="_Toc199758819"/>
    </w:p>
    <w:p w:rsidR="00545C43" w:rsidRPr="00545C43" w:rsidRDefault="00545C43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Pr="00545C43" w:rsidRDefault="00545C43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Default="00545C43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Default="00545C43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Default="00545C43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Default="00545C43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2F39BD" w:rsidRPr="00545C43" w:rsidRDefault="002F39BD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Style w:val="10"/>
          <w:color w:val="auto"/>
        </w:rPr>
        <w:t>Сенсорная тематическая коробка «Стройка»</w:t>
      </w:r>
      <w:bookmarkEnd w:id="7"/>
      <w:r w:rsidRPr="00545C43">
        <w:rPr>
          <w:rFonts w:ascii="Times New Roman" w:hAnsi="Times New Roman" w:cs="Times New Roman"/>
          <w:b/>
          <w:sz w:val="28"/>
          <w:szCs w:val="28"/>
        </w:rPr>
        <w:t>.</w:t>
      </w:r>
      <w:r w:rsidRPr="00545C43">
        <w:rPr>
          <w:rFonts w:ascii="Times New Roman" w:hAnsi="Times New Roman" w:cs="Times New Roman"/>
          <w:sz w:val="28"/>
          <w:szCs w:val="28"/>
        </w:rPr>
        <w:t xml:space="preserve"> Основным наполнителем для коробки, служит крупа «пшено», а в качестве вспомогательного материала для игр – разнообразные машинки (строй</w:t>
      </w:r>
      <w:r w:rsidR="00A24990" w:rsidRPr="00545C43">
        <w:rPr>
          <w:rFonts w:ascii="Times New Roman" w:hAnsi="Times New Roman" w:cs="Times New Roman"/>
          <w:sz w:val="28"/>
          <w:szCs w:val="28"/>
        </w:rPr>
        <w:t>-</w:t>
      </w:r>
      <w:r w:rsidRPr="00545C43">
        <w:rPr>
          <w:rFonts w:ascii="Times New Roman" w:hAnsi="Times New Roman" w:cs="Times New Roman"/>
          <w:sz w:val="28"/>
          <w:szCs w:val="28"/>
        </w:rPr>
        <w:t>техника) грабельки, стаканчики. Данная сенсорная коробка даёт возможность проиграть с детьми такие игры, как: «Поиск сокровищ» - закопать клад и попросить найти правой и левой рукой, «</w:t>
      </w:r>
      <w:proofErr w:type="gramStart"/>
      <w:r w:rsidRPr="00545C43">
        <w:rPr>
          <w:rFonts w:ascii="Times New Roman" w:hAnsi="Times New Roman" w:cs="Times New Roman"/>
          <w:sz w:val="28"/>
          <w:szCs w:val="28"/>
        </w:rPr>
        <w:t>Круглое</w:t>
      </w:r>
      <w:proofErr w:type="gramEnd"/>
      <w:r w:rsidRPr="00545C43">
        <w:rPr>
          <w:rFonts w:ascii="Times New Roman" w:hAnsi="Times New Roman" w:cs="Times New Roman"/>
          <w:sz w:val="28"/>
          <w:szCs w:val="28"/>
        </w:rPr>
        <w:t xml:space="preserve"> и квадратное» - ощупывают закопанные предметы и угадывают и др. </w:t>
      </w:r>
    </w:p>
    <w:p w:rsidR="007D12F1" w:rsidRPr="00545C43" w:rsidRDefault="00545C43" w:rsidP="00545C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32385</wp:posOffset>
            </wp:positionV>
            <wp:extent cx="2647950" cy="2343150"/>
            <wp:effectExtent l="19050" t="0" r="0" b="0"/>
            <wp:wrapNone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9BD" w:rsidRPr="00545C43">
        <w:rPr>
          <w:rFonts w:ascii="Times New Roman" w:hAnsi="Times New Roman" w:cs="Times New Roman"/>
          <w:sz w:val="28"/>
          <w:szCs w:val="28"/>
        </w:rPr>
        <w:tab/>
      </w:r>
    </w:p>
    <w:p w:rsidR="007D12F1" w:rsidRPr="00545C43" w:rsidRDefault="007D12F1" w:rsidP="00545C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2F1" w:rsidRPr="00545C43" w:rsidRDefault="007D12F1" w:rsidP="00545C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3F72AF" w:rsidRPr="00545C43" w:rsidRDefault="003F72AF" w:rsidP="00545C4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C43" w:rsidRDefault="00545C43" w:rsidP="00545C43">
      <w:pPr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  <w:bookmarkStart w:id="8" w:name="_Toc199758820"/>
    </w:p>
    <w:p w:rsidR="00545C43" w:rsidRDefault="00545C43" w:rsidP="00545C43">
      <w:pPr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Default="00545C43" w:rsidP="00545C43">
      <w:pPr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Default="00545C43" w:rsidP="00545C43">
      <w:pPr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Default="00545C43" w:rsidP="00545C43">
      <w:pPr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Default="00545C43" w:rsidP="00545C43">
      <w:pPr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Default="00545C43" w:rsidP="00545C43">
      <w:pPr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545C43" w:rsidRDefault="00545C43" w:rsidP="00545C43">
      <w:pPr>
        <w:spacing w:after="0" w:line="240" w:lineRule="auto"/>
        <w:ind w:firstLine="708"/>
        <w:contextualSpacing/>
        <w:jc w:val="both"/>
        <w:rPr>
          <w:rStyle w:val="10"/>
          <w:color w:val="auto"/>
        </w:rPr>
      </w:pPr>
    </w:p>
    <w:p w:rsidR="002F39BD" w:rsidRPr="00545C43" w:rsidRDefault="002F39BD" w:rsidP="00545C4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BFD9E"/>
        </w:rPr>
      </w:pPr>
      <w:r w:rsidRPr="00545C43">
        <w:rPr>
          <w:rStyle w:val="10"/>
          <w:color w:val="auto"/>
        </w:rPr>
        <w:t>Сенсорная тематическая коробка «Ферма».</w:t>
      </w:r>
      <w:bookmarkEnd w:id="8"/>
      <w:r w:rsidRPr="00545C43">
        <w:rPr>
          <w:rFonts w:ascii="Times New Roman" w:hAnsi="Times New Roman" w:cs="Times New Roman"/>
          <w:sz w:val="28"/>
          <w:szCs w:val="28"/>
        </w:rPr>
        <w:t xml:space="preserve"> В качестве наполнителя «Земля», я использовала гречку, но подойдёт так же фасоль, горох, чечевица. Коробку дополнила фигурками домашних животных, для того что бы дети могли освоить такие игровые ситуации: «Кто где живёт», «</w:t>
      </w:r>
      <w:proofErr w:type="gramStart"/>
      <w:r w:rsidRPr="00545C43">
        <w:rPr>
          <w:rFonts w:ascii="Times New Roman" w:hAnsi="Times New Roman" w:cs="Times New Roman"/>
          <w:sz w:val="28"/>
          <w:szCs w:val="28"/>
        </w:rPr>
        <w:t>Отгадай не глядя</w:t>
      </w:r>
      <w:proofErr w:type="gramEnd"/>
      <w:r w:rsidRPr="00545C43">
        <w:rPr>
          <w:rFonts w:ascii="Times New Roman" w:hAnsi="Times New Roman" w:cs="Times New Roman"/>
          <w:sz w:val="28"/>
          <w:szCs w:val="28"/>
        </w:rPr>
        <w:t>», «Кто лишний».</w:t>
      </w:r>
    </w:p>
    <w:p w:rsidR="0043446C" w:rsidRPr="00545C43" w:rsidRDefault="002F39BD" w:rsidP="00545C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Все игровые задания понятны детям и доступны для самостоятельного выполнения.  </w:t>
      </w:r>
    </w:p>
    <w:p w:rsidR="00545C43" w:rsidRDefault="002F39BD" w:rsidP="00545C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sz w:val="28"/>
          <w:szCs w:val="28"/>
        </w:rPr>
        <w:tab/>
        <w:t xml:space="preserve">Помимо </w:t>
      </w:r>
      <w:proofErr w:type="gramStart"/>
      <w:r w:rsidRPr="00545C43">
        <w:rPr>
          <w:rFonts w:ascii="Times New Roman" w:hAnsi="Times New Roman" w:cs="Times New Roman"/>
          <w:sz w:val="28"/>
          <w:szCs w:val="28"/>
        </w:rPr>
        <w:t>тематических</w:t>
      </w:r>
      <w:proofErr w:type="gramEnd"/>
      <w:r w:rsidRPr="00545C43">
        <w:rPr>
          <w:rFonts w:ascii="Times New Roman" w:hAnsi="Times New Roman" w:cs="Times New Roman"/>
          <w:sz w:val="28"/>
          <w:szCs w:val="28"/>
        </w:rPr>
        <w:t>, я использую универсальные сенсорные коробки. Мы обыгрываем с детьми игровые ситуации, связанные с приходом в гости каких-то персонажей, которым необходима помощь. Для детей раннего возраста мотивация «маленьких помощников» исключительно важна, ведь именно в раннем возрасте ребенок впервые начинать понимать свою значимость и самостоятельность («Я сам», «Я могу»)</w:t>
      </w:r>
      <w:r w:rsidR="007D12F1" w:rsidRPr="00545C43">
        <w:rPr>
          <w:rFonts w:ascii="Times New Roman" w:hAnsi="Times New Roman" w:cs="Times New Roman"/>
          <w:sz w:val="28"/>
          <w:szCs w:val="28"/>
        </w:rPr>
        <w:t>.</w:t>
      </w:r>
      <w:r w:rsidRPr="00545C43">
        <w:rPr>
          <w:rFonts w:ascii="Times New Roman" w:hAnsi="Times New Roman" w:cs="Times New Roman"/>
          <w:sz w:val="28"/>
          <w:szCs w:val="28"/>
        </w:rPr>
        <w:t xml:space="preserve"> Обязательно все игровые ситуации сопровождаю художественным словом, </w:t>
      </w:r>
      <w:proofErr w:type="spellStart"/>
      <w:r w:rsidRPr="00545C43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545C43">
        <w:rPr>
          <w:rFonts w:ascii="Times New Roman" w:hAnsi="Times New Roman" w:cs="Times New Roman"/>
          <w:sz w:val="28"/>
          <w:szCs w:val="28"/>
        </w:rPr>
        <w:t>, прибаутками, стихотворениями, песенками. Все это помогает установить хороший эмоциональный контакт с детьми, доставляет им удовольствие и радость.</w:t>
      </w:r>
    </w:p>
    <w:p w:rsidR="00545C43" w:rsidRDefault="00545C43" w:rsidP="00545C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39BD" w:rsidRPr="00545C43" w:rsidRDefault="00545C43" w:rsidP="00545C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4135" cy="2552700"/>
            <wp:effectExtent l="19050" t="0" r="5715" b="0"/>
            <wp:docPr id="1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963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39" w:rsidRPr="00545C43" w:rsidRDefault="006B3D39" w:rsidP="00545C43">
      <w:pPr>
        <w:pStyle w:val="1"/>
        <w:spacing w:before="0" w:line="240" w:lineRule="auto"/>
        <w:rPr>
          <w:rFonts w:eastAsia="Times New Roman"/>
          <w:color w:val="auto"/>
        </w:rPr>
      </w:pPr>
    </w:p>
    <w:p w:rsidR="00A24990" w:rsidRPr="00545C43" w:rsidRDefault="00A24990" w:rsidP="00545C43">
      <w:pPr>
        <w:pStyle w:val="1"/>
        <w:spacing w:before="0" w:line="240" w:lineRule="auto"/>
        <w:rPr>
          <w:rFonts w:eastAsia="Times New Roman"/>
          <w:color w:val="auto"/>
        </w:rPr>
      </w:pPr>
      <w:bookmarkStart w:id="9" w:name="_Toc199758821"/>
      <w:r w:rsidRPr="00545C43">
        <w:rPr>
          <w:rFonts w:eastAsia="Times New Roman"/>
          <w:color w:val="auto"/>
        </w:rPr>
        <w:t xml:space="preserve">Игры с блоками </w:t>
      </w:r>
      <w:proofErr w:type="spellStart"/>
      <w:r w:rsidRPr="00545C43">
        <w:rPr>
          <w:rFonts w:eastAsia="Times New Roman"/>
          <w:color w:val="auto"/>
        </w:rPr>
        <w:t>Дьенеша</w:t>
      </w:r>
      <w:proofErr w:type="spellEnd"/>
      <w:r w:rsidRPr="00545C43">
        <w:rPr>
          <w:rFonts w:eastAsia="Times New Roman"/>
          <w:color w:val="auto"/>
        </w:rPr>
        <w:t>, адаптированные для детей раннего возраста</w:t>
      </w:r>
      <w:bookmarkEnd w:id="9"/>
    </w:p>
    <w:p w:rsidR="007D12F1" w:rsidRPr="00545C43" w:rsidRDefault="007D12F1" w:rsidP="00545C43">
      <w:pPr>
        <w:shd w:val="clear" w:color="auto" w:fill="FFFFFF"/>
        <w:spacing w:after="0" w:line="240" w:lineRule="auto"/>
        <w:ind w:left="57" w:firstLine="7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12F1" w:rsidRPr="00545C43" w:rsidRDefault="007D12F1" w:rsidP="00545C43">
      <w:pPr>
        <w:shd w:val="clear" w:color="auto" w:fill="FFFFFF"/>
        <w:spacing w:after="0" w:line="240" w:lineRule="auto"/>
        <w:ind w:left="57" w:firstLine="7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18320" cy="2675107"/>
            <wp:effectExtent l="19050" t="0" r="608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375" cy="2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F1" w:rsidRPr="00545C43" w:rsidRDefault="007D12F1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194F" w:rsidRPr="00545C43" w:rsidRDefault="00A24990" w:rsidP="00545C43">
      <w:pPr>
        <w:shd w:val="clear" w:color="auto" w:fill="FFFFFF"/>
        <w:spacing w:after="0" w:line="240" w:lineRule="auto"/>
        <w:ind w:left="57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Следующее направление моей работы в развитии сенсорных эталонов – это использование адаптированных к раннему возрасту дидактических игр с блоками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Дь</w:t>
      </w:r>
      <w:r w:rsidR="00353C0A" w:rsidRPr="00545C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неша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4990" w:rsidRPr="00545C43" w:rsidRDefault="00A24990" w:rsidP="00545C43">
      <w:pPr>
        <w:shd w:val="clear" w:color="auto" w:fill="FFFFFF"/>
        <w:spacing w:after="0" w:line="240" w:lineRule="auto"/>
        <w:ind w:left="57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Style w:val="c1"/>
          <w:rFonts w:ascii="Times New Roman" w:hAnsi="Times New Roman" w:cs="Times New Roman"/>
          <w:sz w:val="28"/>
          <w:szCs w:val="28"/>
        </w:rPr>
        <w:t xml:space="preserve">Логические блоки </w:t>
      </w:r>
      <w:proofErr w:type="spellStart"/>
      <w:r w:rsidRPr="00545C43">
        <w:rPr>
          <w:rStyle w:val="c1"/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545C43">
        <w:rPr>
          <w:rStyle w:val="c1"/>
          <w:rFonts w:ascii="Times New Roman" w:hAnsi="Times New Roman" w:cs="Times New Roman"/>
          <w:sz w:val="28"/>
          <w:szCs w:val="28"/>
        </w:rPr>
        <w:t xml:space="preserve"> представляют собой набор из 48 геометрических фигур:</w:t>
      </w:r>
    </w:p>
    <w:p w:rsidR="00A24990" w:rsidRPr="00545C43" w:rsidRDefault="00A24990" w:rsidP="00545C43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rStyle w:val="c1"/>
          <w:sz w:val="28"/>
          <w:szCs w:val="28"/>
        </w:rPr>
        <w:t>А)4-форм (круг треугольник квадрат прямоугольник)</w:t>
      </w:r>
    </w:p>
    <w:p w:rsidR="00A24990" w:rsidRPr="00545C43" w:rsidRDefault="00A24990" w:rsidP="00545C43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rStyle w:val="c1"/>
          <w:sz w:val="28"/>
          <w:szCs w:val="28"/>
        </w:rPr>
        <w:t>Б) трех цветов (</w:t>
      </w:r>
      <w:proofErr w:type="gramStart"/>
      <w:r w:rsidRPr="00545C43">
        <w:rPr>
          <w:rStyle w:val="c1"/>
          <w:sz w:val="28"/>
          <w:szCs w:val="28"/>
        </w:rPr>
        <w:t>красный</w:t>
      </w:r>
      <w:proofErr w:type="gramEnd"/>
      <w:r w:rsidRPr="00545C43">
        <w:rPr>
          <w:rStyle w:val="c1"/>
          <w:sz w:val="28"/>
          <w:szCs w:val="28"/>
        </w:rPr>
        <w:t xml:space="preserve"> синий желтый)</w:t>
      </w:r>
    </w:p>
    <w:p w:rsidR="00A24990" w:rsidRPr="00545C43" w:rsidRDefault="00A24990" w:rsidP="00545C43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rStyle w:val="c1"/>
          <w:sz w:val="28"/>
          <w:szCs w:val="28"/>
        </w:rPr>
        <w:t>В) двух размеров (большой маленький)</w:t>
      </w:r>
    </w:p>
    <w:p w:rsidR="00A24990" w:rsidRPr="00545C43" w:rsidRDefault="00A24990" w:rsidP="00545C43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rStyle w:val="c1"/>
          <w:sz w:val="28"/>
          <w:szCs w:val="28"/>
        </w:rPr>
        <w:t>Г) двух видов толщины (</w:t>
      </w:r>
      <w:proofErr w:type="gramStart"/>
      <w:r w:rsidRPr="00545C43">
        <w:rPr>
          <w:rStyle w:val="c1"/>
          <w:sz w:val="28"/>
          <w:szCs w:val="28"/>
        </w:rPr>
        <w:t>толстый</w:t>
      </w:r>
      <w:proofErr w:type="gramEnd"/>
      <w:r w:rsidRPr="00545C43">
        <w:rPr>
          <w:rStyle w:val="c1"/>
          <w:sz w:val="28"/>
          <w:szCs w:val="28"/>
        </w:rPr>
        <w:t xml:space="preserve"> тонкий)</w:t>
      </w:r>
    </w:p>
    <w:p w:rsidR="00A24990" w:rsidRPr="00545C43" w:rsidRDefault="00A24990" w:rsidP="00545C43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rStyle w:val="c1"/>
          <w:sz w:val="28"/>
          <w:szCs w:val="28"/>
        </w:rPr>
        <w:t xml:space="preserve">Каждая геометрическая фигура характеризуется </w:t>
      </w:r>
      <w:proofErr w:type="spellStart"/>
      <w:r w:rsidRPr="00545C43">
        <w:rPr>
          <w:rStyle w:val="c1"/>
          <w:sz w:val="28"/>
          <w:szCs w:val="28"/>
        </w:rPr>
        <w:t>четыремя</w:t>
      </w:r>
      <w:proofErr w:type="spellEnd"/>
      <w:r w:rsidRPr="00545C43">
        <w:rPr>
          <w:rStyle w:val="c1"/>
          <w:sz w:val="28"/>
          <w:szCs w:val="28"/>
        </w:rPr>
        <w:t xml:space="preserve"> признаками: формой, цветом, размером, </w:t>
      </w:r>
      <w:proofErr w:type="spellStart"/>
      <w:r w:rsidRPr="00545C43">
        <w:rPr>
          <w:rStyle w:val="c1"/>
          <w:sz w:val="28"/>
          <w:szCs w:val="28"/>
        </w:rPr>
        <w:t>толщеной</w:t>
      </w:r>
      <w:proofErr w:type="spellEnd"/>
      <w:r w:rsidRPr="00545C43">
        <w:rPr>
          <w:rStyle w:val="c1"/>
          <w:sz w:val="28"/>
          <w:szCs w:val="28"/>
        </w:rPr>
        <w:t>.</w:t>
      </w:r>
    </w:p>
    <w:p w:rsidR="00A24990" w:rsidRPr="00545C43" w:rsidRDefault="00A24990" w:rsidP="00545C43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 w:rsidRPr="00545C43">
        <w:rPr>
          <w:rStyle w:val="c1"/>
          <w:sz w:val="28"/>
          <w:szCs w:val="28"/>
        </w:rPr>
        <w:t>В наборе нет ни одной одинаковой фигуры.</w:t>
      </w:r>
    </w:p>
    <w:p w:rsidR="00A24990" w:rsidRPr="00545C43" w:rsidRDefault="00A24990" w:rsidP="00545C43">
      <w:pPr>
        <w:pStyle w:val="c0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45C43">
        <w:rPr>
          <w:iCs/>
          <w:sz w:val="28"/>
          <w:szCs w:val="28"/>
          <w:shd w:val="clear" w:color="auto" w:fill="FFFFFF"/>
        </w:rPr>
        <w:t>Основой данной обучающей методики стал принцип увлекательной игры, которая позволяет малышу учиться думать без помощи и подсказок взрослых, фантазировать и воображать.</w:t>
      </w:r>
    </w:p>
    <w:p w:rsidR="00A24990" w:rsidRPr="00545C43" w:rsidRDefault="00A24990" w:rsidP="00545C43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45C43">
        <w:rPr>
          <w:sz w:val="28"/>
          <w:szCs w:val="28"/>
        </w:rPr>
        <w:tab/>
        <w:t>Варианты игровых упражнений для детей раннего возраста:</w:t>
      </w:r>
      <w:r w:rsidRPr="00545C43">
        <w:rPr>
          <w:sz w:val="28"/>
          <w:szCs w:val="28"/>
        </w:rPr>
        <w:br/>
        <w:t>1 «Найди все фигуры (Блоки), как эта» по цвету (По размеру по форме)</w:t>
      </w:r>
    </w:p>
    <w:p w:rsidR="00A24990" w:rsidRPr="00545C43" w:rsidRDefault="00A24990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2 «Найди не такую фигуру, как эта» по цвету (по форме, размеру)</w:t>
      </w:r>
    </w:p>
    <w:p w:rsidR="00A24990" w:rsidRPr="00545C43" w:rsidRDefault="00A24990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3 «Цепочка»</w:t>
      </w:r>
    </w:p>
    <w:p w:rsidR="00A24990" w:rsidRPr="00545C43" w:rsidRDefault="00A24990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От произвольно выбранной фигуры постарайтесь построить как можно длинную цепочку. Варианты построения цепочки:</w:t>
      </w:r>
    </w:p>
    <w:p w:rsidR="00A24990" w:rsidRPr="00545C43" w:rsidRDefault="00A24990" w:rsidP="00545C43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Чтобы рядом не было фигур одинаковой формы (цвета, размера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>олщены)</w:t>
      </w:r>
    </w:p>
    <w:p w:rsidR="00A24990" w:rsidRPr="00545C43" w:rsidRDefault="00A24990" w:rsidP="00545C43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Чтобы рядом не было одинаковых по форме и цвету фигур (по цвету и размеру.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По размеру и форме по толщине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A24990" w:rsidRPr="00545C43" w:rsidRDefault="00A24990" w:rsidP="00545C43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Чтобы рядом были фигуры одинаковые по размеру, но разные по форме и цвету.</w:t>
      </w:r>
    </w:p>
    <w:p w:rsidR="00A24990" w:rsidRPr="00545C43" w:rsidRDefault="00A24990" w:rsidP="00545C43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Чтобы рядом были фигуры одинакового цвета и размера, но разной формы (одинакового размера, но разного цвета).</w:t>
      </w:r>
    </w:p>
    <w:p w:rsidR="003F72AF" w:rsidRPr="00545C43" w:rsidRDefault="003F72AF" w:rsidP="00545C43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72AF" w:rsidRPr="00545C43" w:rsidRDefault="00545C43" w:rsidP="00545C43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4090" cy="2752725"/>
            <wp:effectExtent l="19050" t="0" r="1710" b="0"/>
            <wp:docPr id="19" name="Рисунок 3" descr="D:\UserProfile\Загрузки\2025-06-02_12-2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Profile\Загрузки\2025-06-02_12-26-3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b="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9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90" w:rsidRPr="00545C43" w:rsidRDefault="00A24990" w:rsidP="00545C43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sz w:val="28"/>
          <w:szCs w:val="28"/>
        </w:rPr>
        <w:t>Так же в данной игровой технологии, я и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спользую альбом «Блоки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Дьенеша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для самых маленьких», с применением заданий на основе красочных изображений. Детям предлагается «оживить» картины, делая их объёмными. Для этого нужно выбирать подходящие по цвету и форме блоки и накладывать их на изображение. </w:t>
      </w:r>
    </w:p>
    <w:p w:rsidR="00A24990" w:rsidRPr="00545C43" w:rsidRDefault="00A24990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Возможности игр с блоками </w:t>
      </w:r>
      <w:proofErr w:type="spellStart"/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Дьенеша</w:t>
      </w:r>
      <w:proofErr w:type="spellEnd"/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24990" w:rsidRPr="00545C43" w:rsidRDefault="00A24990" w:rsidP="00545C4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Развивать пространственные представления.</w:t>
      </w:r>
    </w:p>
    <w:p w:rsidR="00A24990" w:rsidRPr="00545C43" w:rsidRDefault="00A24990" w:rsidP="00545C4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Познакомить с формой, цветом, размером, толщиной объектов.</w:t>
      </w:r>
    </w:p>
    <w:p w:rsidR="00A24990" w:rsidRPr="00545C43" w:rsidRDefault="00A24990" w:rsidP="00545C4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Усвоить элементарные навыки алгоритмической культуры мышления.</w:t>
      </w:r>
    </w:p>
    <w:p w:rsidR="00A24990" w:rsidRPr="00545C43" w:rsidRDefault="00A24990" w:rsidP="00545C4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Развивать умения выявлять свойства и различия объектов, обосновывать свои рассуждения.</w:t>
      </w:r>
    </w:p>
    <w:p w:rsidR="00A24990" w:rsidRPr="00545C43" w:rsidRDefault="00A24990" w:rsidP="00545C4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Воспитывать самостоятельность, инициативу, настойчивость в достижении цели.</w:t>
      </w:r>
    </w:p>
    <w:p w:rsidR="00A24990" w:rsidRPr="00545C43" w:rsidRDefault="00A24990" w:rsidP="00545C4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Развивать творческие способности, воображение, фантазию, способности к моделированию и конструированию</w:t>
      </w:r>
    </w:p>
    <w:p w:rsidR="00545C43" w:rsidRPr="00545C43" w:rsidRDefault="00A24990" w:rsidP="00545C4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Развивает речь.</w:t>
      </w:r>
      <w:r w:rsidR="00545C43" w:rsidRPr="00545C4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45C43" w:rsidRDefault="00545C43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C43" w:rsidRDefault="00545C43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C43" w:rsidRDefault="00545C43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C43" w:rsidRDefault="00545C43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C43" w:rsidRPr="00545C43" w:rsidRDefault="00545C43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4990" w:rsidRPr="00545C43" w:rsidRDefault="00545C43" w:rsidP="00545C43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3019425"/>
            <wp:effectExtent l="19050" t="0" r="9525" b="0"/>
            <wp:docPr id="18" name="Рисунок 1" descr="D:\UserProfile\Загрузки\2025-06-02_12-20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2025-06-02_12-20-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90" w:rsidRPr="00545C43" w:rsidRDefault="00A24990" w:rsidP="00545C43">
      <w:pPr>
        <w:shd w:val="clear" w:color="auto" w:fill="FFFFFF"/>
        <w:spacing w:after="0" w:line="240" w:lineRule="auto"/>
        <w:ind w:left="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C43" w:rsidRDefault="00545C43" w:rsidP="00545C43">
      <w:pPr>
        <w:pStyle w:val="1"/>
        <w:spacing w:before="0" w:line="240" w:lineRule="auto"/>
        <w:rPr>
          <w:rFonts w:eastAsia="Times New Roman"/>
          <w:color w:val="auto"/>
        </w:rPr>
      </w:pPr>
      <w:bookmarkStart w:id="10" w:name="_Toc199758822"/>
    </w:p>
    <w:p w:rsidR="00545C43" w:rsidRDefault="00545C43" w:rsidP="00545C43">
      <w:pPr>
        <w:pStyle w:val="1"/>
        <w:spacing w:before="0" w:line="240" w:lineRule="auto"/>
        <w:rPr>
          <w:rFonts w:eastAsia="Times New Roman"/>
          <w:color w:val="auto"/>
        </w:rPr>
      </w:pPr>
    </w:p>
    <w:p w:rsidR="00545C43" w:rsidRDefault="00545C43" w:rsidP="00545C43">
      <w:pPr>
        <w:pStyle w:val="1"/>
        <w:spacing w:before="0" w:line="240" w:lineRule="auto"/>
        <w:rPr>
          <w:rFonts w:eastAsia="Times New Roman"/>
          <w:color w:val="auto"/>
        </w:rPr>
      </w:pPr>
    </w:p>
    <w:p w:rsidR="00545C43" w:rsidRDefault="00545C43" w:rsidP="00545C43">
      <w:pPr>
        <w:pStyle w:val="1"/>
        <w:spacing w:before="0" w:line="240" w:lineRule="auto"/>
        <w:rPr>
          <w:rFonts w:eastAsia="Times New Roman"/>
          <w:color w:val="auto"/>
        </w:rPr>
      </w:pPr>
    </w:p>
    <w:p w:rsidR="00545C43" w:rsidRDefault="00545C43" w:rsidP="00545C43">
      <w:pPr>
        <w:pStyle w:val="1"/>
        <w:spacing w:before="0" w:line="240" w:lineRule="auto"/>
        <w:rPr>
          <w:rFonts w:eastAsia="Times New Roman"/>
          <w:color w:val="auto"/>
        </w:rPr>
      </w:pPr>
    </w:p>
    <w:p w:rsidR="00545C43" w:rsidRDefault="00545C43" w:rsidP="00545C43">
      <w:pPr>
        <w:pStyle w:val="1"/>
        <w:spacing w:before="0" w:line="240" w:lineRule="auto"/>
        <w:rPr>
          <w:rFonts w:eastAsia="Times New Roman"/>
          <w:color w:val="auto"/>
        </w:rPr>
      </w:pPr>
    </w:p>
    <w:p w:rsidR="00545C43" w:rsidRDefault="00545C43" w:rsidP="00545C43">
      <w:pPr>
        <w:pStyle w:val="1"/>
        <w:spacing w:before="0" w:line="240" w:lineRule="auto"/>
        <w:rPr>
          <w:rFonts w:eastAsia="Times New Roman"/>
          <w:color w:val="auto"/>
        </w:rPr>
      </w:pPr>
    </w:p>
    <w:p w:rsidR="00545C43" w:rsidRDefault="00545C43">
      <w:pPr>
        <w:rPr>
          <w:rFonts w:asciiTheme="majorHAnsi" w:eastAsia="Times New Roman" w:hAnsiTheme="majorHAnsi" w:cstheme="majorBidi"/>
          <w:b/>
          <w:bCs/>
          <w:sz w:val="28"/>
          <w:szCs w:val="28"/>
        </w:rPr>
      </w:pPr>
      <w:r>
        <w:rPr>
          <w:rFonts w:eastAsia="Times New Roman"/>
        </w:rPr>
        <w:br w:type="page"/>
      </w:r>
    </w:p>
    <w:p w:rsidR="00A24990" w:rsidRPr="00545C43" w:rsidRDefault="00A24990" w:rsidP="00545C43">
      <w:pPr>
        <w:pStyle w:val="1"/>
        <w:spacing w:before="0" w:line="240" w:lineRule="auto"/>
        <w:rPr>
          <w:rFonts w:eastAsia="Times New Roman"/>
          <w:color w:val="auto"/>
        </w:rPr>
      </w:pPr>
      <w:r w:rsidRPr="00545C43">
        <w:rPr>
          <w:rFonts w:eastAsia="Times New Roman"/>
          <w:color w:val="auto"/>
        </w:rPr>
        <w:t>Игровые упражнения с использованием дидактического пособия «Игры на липучках»</w:t>
      </w:r>
      <w:bookmarkEnd w:id="10"/>
    </w:p>
    <w:p w:rsidR="003F72AF" w:rsidRPr="00545C43" w:rsidRDefault="003F72AF" w:rsidP="00545C43">
      <w:pPr>
        <w:shd w:val="clear" w:color="auto" w:fill="FFFFFF"/>
        <w:spacing w:after="0" w:line="240" w:lineRule="auto"/>
        <w:ind w:left="57" w:firstLine="7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72AF" w:rsidRPr="00545C43" w:rsidRDefault="00545C43" w:rsidP="00545C43">
      <w:pPr>
        <w:shd w:val="clear" w:color="auto" w:fill="FFFFFF"/>
        <w:spacing w:after="0" w:line="240" w:lineRule="auto"/>
        <w:ind w:left="57" w:firstLine="79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5450" cy="2771775"/>
            <wp:effectExtent l="19050" t="0" r="0" b="0"/>
            <wp:docPr id="16" name="Рисунок 2" descr="D:\UserProfile\Загрузки\2025-06-02_12-2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Загрузки\2025-06-02_12-21-0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AF" w:rsidRPr="00545C43" w:rsidRDefault="003F72AF" w:rsidP="00545C43">
      <w:pPr>
        <w:shd w:val="clear" w:color="auto" w:fill="FFFFFF"/>
        <w:spacing w:after="0" w:line="240" w:lineRule="auto"/>
        <w:ind w:left="57" w:firstLine="7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94F" w:rsidRPr="00545C43" w:rsidRDefault="00A24990" w:rsidP="00545C43">
      <w:pPr>
        <w:shd w:val="clear" w:color="auto" w:fill="FFFFFF"/>
        <w:spacing w:after="0" w:line="240" w:lineRule="auto"/>
        <w:ind w:left="57" w:firstLine="7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Игровые упражнения с использованием дидактического пособия «Игры на липучках» - еще одна технология, которую я использую для решения задач сенсорного воспитания.</w:t>
      </w:r>
    </w:p>
    <w:p w:rsidR="00A24990" w:rsidRPr="00545C43" w:rsidRDefault="00A24990" w:rsidP="00545C43">
      <w:pPr>
        <w:shd w:val="clear" w:color="auto" w:fill="FFFFFF"/>
        <w:spacing w:after="0" w:line="240" w:lineRule="auto"/>
        <w:ind w:left="57" w:firstLine="7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sz w:val="28"/>
          <w:szCs w:val="28"/>
        </w:rPr>
        <w:t xml:space="preserve">«Игры на липучках» - это универсальное дидактическое пособие, изготовленное своими руками. </w:t>
      </w:r>
      <w:r w:rsidRPr="00545C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Внешний вид игр представляет собой пластиковый конверт или можно использовать папку, </w:t>
      </w:r>
      <w:proofErr w:type="spellStart"/>
      <w:r w:rsidRPr="00545C43">
        <w:rPr>
          <w:rFonts w:ascii="Times New Roman" w:hAnsi="Times New Roman" w:cs="Times New Roman"/>
          <w:sz w:val="28"/>
          <w:szCs w:val="28"/>
          <w:shd w:val="clear" w:color="auto" w:fill="FFFFFF"/>
        </w:rPr>
        <w:t>заламинированные</w:t>
      </w:r>
      <w:proofErr w:type="spellEnd"/>
      <w:r w:rsidRPr="00545C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листы чаще всего формата А</w:t>
      </w:r>
      <w:proofErr w:type="gramStart"/>
      <w:r w:rsidRPr="00545C43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proofErr w:type="gramEnd"/>
      <w:r w:rsidRPr="00545C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А3, </w:t>
      </w:r>
      <w:proofErr w:type="spellStart"/>
      <w:r w:rsidRPr="00545C43">
        <w:rPr>
          <w:rFonts w:ascii="Times New Roman" w:hAnsi="Times New Roman" w:cs="Times New Roman"/>
          <w:sz w:val="28"/>
          <w:szCs w:val="28"/>
          <w:shd w:val="clear" w:color="auto" w:fill="FFFFFF"/>
        </w:rPr>
        <w:t>заламинированные</w:t>
      </w:r>
      <w:proofErr w:type="spellEnd"/>
      <w:r w:rsidRPr="00545C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детали на липучке. </w:t>
      </w:r>
      <w:r w:rsidRPr="00545C43">
        <w:rPr>
          <w:rFonts w:ascii="Times New Roman" w:hAnsi="Times New Roman" w:cs="Times New Roman"/>
          <w:sz w:val="28"/>
          <w:szCs w:val="28"/>
        </w:rPr>
        <w:t>Преимущества таких игр на липучках, заключается в следующем:</w:t>
      </w:r>
    </w:p>
    <w:p w:rsidR="00A24990" w:rsidRPr="00545C43" w:rsidRDefault="00A24990" w:rsidP="00545C43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игра вовлекает и ребёнка, и взрослого, побуждает их взаимодействовать, совместно творить.</w:t>
      </w:r>
    </w:p>
    <w:p w:rsidR="00A24990" w:rsidRPr="00545C43" w:rsidRDefault="00A24990" w:rsidP="00545C43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развитие моторики, речи, звуковой культуры, фонетики, развитие сенсорных эталонов и речи, математические представления и ознакомление с окружающим миром, развитие познавательных процессов и эмоциональной сферы.</w:t>
      </w:r>
    </w:p>
    <w:p w:rsidR="00A24990" w:rsidRPr="00545C43" w:rsidRDefault="00A24990" w:rsidP="00545C43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простота и доступность игр. Ламинированные картинки не размокают от влаги, не мнутся, довольно прочные и приятные на ощупь.</w:t>
      </w:r>
    </w:p>
    <w:p w:rsidR="00A24990" w:rsidRPr="00545C43" w:rsidRDefault="00A24990" w:rsidP="00545C43">
      <w:pPr>
        <w:shd w:val="clear" w:color="auto" w:fill="FFFFFF"/>
        <w:spacing w:after="0" w:line="240" w:lineRule="auto"/>
        <w:ind w:left="57" w:firstLine="6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Игры на липучках позволяют использовать широкий спектр игровых упражнений и заданий для детей раннего возраста.</w:t>
      </w:r>
    </w:p>
    <w:p w:rsidR="00A24990" w:rsidRPr="00545C43" w:rsidRDefault="00A24990" w:rsidP="00545C43">
      <w:pPr>
        <w:shd w:val="clear" w:color="auto" w:fill="FFFFFF"/>
        <w:spacing w:after="0" w:line="240" w:lineRule="auto"/>
        <w:ind w:left="57" w:firstLine="6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Мною были созданы тематические альбомы следующих игровых ситуаций для детей раннего возраста:</w:t>
      </w:r>
    </w:p>
    <w:p w:rsidR="00A24990" w:rsidRPr="00545C43" w:rsidRDefault="00A24990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-игры по познавательному развитию: игры на классификацию по цвету, размеру, форме, игры на счет, на нахождение половины/целого/части («Найди пару», «Весёлые фигуры», «Большой – маленький», «Собери пирамидку» и др.);</w:t>
      </w:r>
      <w:proofErr w:type="gramEnd"/>
    </w:p>
    <w:p w:rsidR="00A24990" w:rsidRPr="00545C43" w:rsidRDefault="00A24990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-игры для формирования представлений об объектах окружающего мира, например - игра </w:t>
      </w:r>
      <w:r w:rsidRPr="00545C4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</w:t>
      </w:r>
      <w:r w:rsidRPr="00545C43">
        <w:rPr>
          <w:rFonts w:ascii="Times New Roman" w:eastAsia="Times New Roman" w:hAnsi="Times New Roman" w:cs="Times New Roman"/>
          <w:bCs/>
          <w:iCs/>
          <w:sz w:val="28"/>
          <w:szCs w:val="28"/>
        </w:rPr>
        <w:t>Фермер»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45C43">
        <w:rPr>
          <w:rFonts w:ascii="Times New Roman" w:eastAsia="Times New Roman" w:hAnsi="Times New Roman" w:cs="Times New Roman"/>
          <w:iCs/>
          <w:sz w:val="28"/>
          <w:szCs w:val="28"/>
        </w:rPr>
        <w:t>(знакомство с домашними животными);</w:t>
      </w:r>
    </w:p>
    <w:p w:rsidR="00A24990" w:rsidRPr="00545C43" w:rsidRDefault="00A24990" w:rsidP="00545C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- игры, направленные на художественно-эстетическое и речевое развитие: игры для рассказывания сказок, сочинения сказок с уже знакомыми персонажами.</w:t>
      </w: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A24990" w:rsidRPr="00545C43" w:rsidRDefault="00A24990" w:rsidP="00545C43">
      <w:pPr>
        <w:shd w:val="clear" w:color="auto" w:fill="FFFFFF"/>
        <w:spacing w:after="0" w:line="240" w:lineRule="auto"/>
        <w:ind w:left="57" w:firstLine="6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Результаты применения 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игровых упражнений с использованием дидактического пособия «Игры на липучках» заключается в следующем:</w:t>
      </w:r>
    </w:p>
    <w:p w:rsidR="00A24990" w:rsidRPr="00545C43" w:rsidRDefault="00A24990" w:rsidP="00545C43">
      <w:pPr>
        <w:shd w:val="clear" w:color="auto" w:fill="FFFFFF"/>
        <w:spacing w:after="0" w:line="240" w:lineRule="auto"/>
        <w:ind w:lef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 xml:space="preserve">-игры на липучках, способствуют </w:t>
      </w:r>
      <w:r w:rsidRPr="00545C4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развитию мелкой моторики рук</w:t>
      </w:r>
      <w:r w:rsidRPr="00545C43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545C43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–</w:t>
      </w:r>
      <w:r w:rsidRPr="00545C4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45C43">
        <w:rPr>
          <w:rFonts w:ascii="Times New Roman" w:hAnsi="Times New Roman" w:cs="Times New Roman"/>
          <w:sz w:val="28"/>
          <w:szCs w:val="28"/>
        </w:rPr>
        <w:t>вижения рук у </w:t>
      </w:r>
      <w:r w:rsidRPr="00545C4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детей</w:t>
      </w:r>
      <w:r w:rsidRPr="00545C43">
        <w:rPr>
          <w:rFonts w:ascii="Times New Roman" w:hAnsi="Times New Roman" w:cs="Times New Roman"/>
          <w:sz w:val="28"/>
          <w:szCs w:val="28"/>
        </w:rPr>
        <w:t xml:space="preserve"> стали координированными, точными, уверенными, </w:t>
      </w:r>
    </w:p>
    <w:p w:rsidR="006B3D39" w:rsidRPr="00545C43" w:rsidRDefault="00A24990" w:rsidP="00545C43">
      <w:pPr>
        <w:shd w:val="clear" w:color="auto" w:fill="FFFFFF"/>
        <w:spacing w:after="0" w:line="240" w:lineRule="auto"/>
        <w:ind w:lef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C43">
        <w:rPr>
          <w:rFonts w:ascii="Times New Roman" w:hAnsi="Times New Roman" w:cs="Times New Roman"/>
          <w:sz w:val="28"/>
          <w:szCs w:val="28"/>
        </w:rPr>
        <w:t>-на основе использования игр, заданий, упражнений у </w:t>
      </w:r>
      <w:r w:rsidRPr="00545C4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детей развивается память</w:t>
      </w:r>
      <w:r w:rsidRPr="00545C43">
        <w:rPr>
          <w:rFonts w:ascii="Times New Roman" w:hAnsi="Times New Roman" w:cs="Times New Roman"/>
          <w:b/>
          <w:sz w:val="28"/>
          <w:szCs w:val="28"/>
        </w:rPr>
        <w:t>,</w:t>
      </w:r>
      <w:r w:rsidRPr="00545C43">
        <w:rPr>
          <w:rFonts w:ascii="Times New Roman" w:hAnsi="Times New Roman" w:cs="Times New Roman"/>
          <w:sz w:val="28"/>
          <w:szCs w:val="28"/>
        </w:rPr>
        <w:t xml:space="preserve"> внимание, мышление, воображение, расширился словарный запа</w:t>
      </w:r>
      <w:r w:rsidR="00CB1BD4" w:rsidRPr="00545C43">
        <w:rPr>
          <w:rFonts w:ascii="Times New Roman" w:hAnsi="Times New Roman" w:cs="Times New Roman"/>
          <w:sz w:val="28"/>
          <w:szCs w:val="28"/>
        </w:rPr>
        <w:t>х.</w:t>
      </w:r>
    </w:p>
    <w:p w:rsidR="006B3D39" w:rsidRPr="00545C43" w:rsidRDefault="006B3D39" w:rsidP="0054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6DCF" w:rsidRPr="00545C43" w:rsidRDefault="008A69C1" w:rsidP="00545C43">
      <w:pPr>
        <w:pStyle w:val="1"/>
        <w:spacing w:before="0" w:line="240" w:lineRule="auto"/>
        <w:rPr>
          <w:rFonts w:ascii="Calibri" w:eastAsia="Times New Roman" w:hAnsi="Calibri"/>
          <w:color w:val="auto"/>
        </w:rPr>
      </w:pPr>
      <w:bookmarkStart w:id="11" w:name="_Toc199758823"/>
      <w:r w:rsidRPr="00545C43">
        <w:rPr>
          <w:rFonts w:eastAsia="Times New Roman"/>
          <w:color w:val="auto"/>
        </w:rPr>
        <w:t>Вывод</w:t>
      </w:r>
      <w:bookmarkEnd w:id="11"/>
    </w:p>
    <w:p w:rsidR="000A6DCF" w:rsidRPr="00545C43" w:rsidRDefault="000A6DCF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6F194F" w:rsidRPr="00545C43">
        <w:rPr>
          <w:rFonts w:ascii="Times New Roman" w:eastAsia="Times New Roman" w:hAnsi="Times New Roman" w:cs="Times New Roman"/>
          <w:sz w:val="28"/>
          <w:szCs w:val="28"/>
        </w:rPr>
        <w:t>игровые технологии имею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т огромное значение в сенсорном воспитании, наиболее приемлемый и эффективный спос</w:t>
      </w:r>
      <w:r w:rsidR="006F194F" w:rsidRPr="00545C43">
        <w:rPr>
          <w:rFonts w:ascii="Times New Roman" w:eastAsia="Times New Roman" w:hAnsi="Times New Roman" w:cs="Times New Roman"/>
          <w:sz w:val="28"/>
          <w:szCs w:val="28"/>
        </w:rPr>
        <w:t>об сообщения знаний ребенку. Они  помогаю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т ребенку узнать, как </w:t>
      </w:r>
      <w:r w:rsidR="00CB1BD4" w:rsidRPr="00545C43">
        <w:rPr>
          <w:rFonts w:ascii="Times New Roman" w:eastAsia="Times New Roman" w:hAnsi="Times New Roman" w:cs="Times New Roman"/>
          <w:sz w:val="28"/>
          <w:szCs w:val="28"/>
        </w:rPr>
        <w:t xml:space="preserve">устроен окружающий мир и </w:t>
      </w:r>
      <w:proofErr w:type="gramStart"/>
      <w:r w:rsidR="00CB1BD4" w:rsidRPr="00545C43">
        <w:rPr>
          <w:rFonts w:ascii="Times New Roman" w:eastAsia="Times New Roman" w:hAnsi="Times New Roman" w:cs="Times New Roman"/>
          <w:sz w:val="28"/>
          <w:szCs w:val="28"/>
        </w:rPr>
        <w:t>расширя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его кругозор, способствует формированию личности.</w:t>
      </w:r>
    </w:p>
    <w:p w:rsidR="000A6DCF" w:rsidRPr="00545C43" w:rsidRDefault="000A6DCF" w:rsidP="00545C43">
      <w:pPr>
        <w:shd w:val="clear" w:color="auto" w:fill="FFFFFF"/>
        <w:spacing w:after="0" w:line="240" w:lineRule="auto"/>
        <w:ind w:firstLine="358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F72AF" w:rsidRPr="00545C43">
        <w:rPr>
          <w:rFonts w:ascii="Times New Roman" w:eastAsia="Times New Roman" w:hAnsi="Times New Roman" w:cs="Times New Roman"/>
          <w:sz w:val="28"/>
          <w:szCs w:val="28"/>
        </w:rPr>
        <w:tab/>
      </w: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Именно использование </w:t>
      </w:r>
      <w:r w:rsidR="006F194F" w:rsidRPr="00545C43">
        <w:rPr>
          <w:rFonts w:ascii="Times New Roman" w:eastAsia="Times New Roman" w:hAnsi="Times New Roman" w:cs="Times New Roman"/>
          <w:sz w:val="28"/>
          <w:szCs w:val="28"/>
        </w:rPr>
        <w:t xml:space="preserve">игровых технологий 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помог</w:t>
      </w:r>
      <w:r w:rsidR="006F194F" w:rsidRPr="00545C43">
        <w:rPr>
          <w:rFonts w:ascii="Times New Roman" w:eastAsia="Times New Roman" w:hAnsi="Times New Roman" w:cs="Times New Roman"/>
          <w:sz w:val="28"/>
          <w:szCs w:val="28"/>
        </w:rPr>
        <w:t xml:space="preserve">ает 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повысить у детей уровень сенсорного воспитания, сформировать знания по сенсорному развитию. </w:t>
      </w:r>
      <w:r w:rsidR="006F194F" w:rsidRPr="00545C4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Через </w:t>
      </w:r>
      <w:r w:rsidR="006F194F" w:rsidRPr="00545C43">
        <w:rPr>
          <w:rFonts w:ascii="Times New Roman" w:eastAsia="Times New Roman" w:hAnsi="Times New Roman" w:cs="Times New Roman"/>
          <w:sz w:val="28"/>
          <w:szCs w:val="28"/>
        </w:rPr>
        <w:t xml:space="preserve">игровые технологии 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дети познакомились с сенсорными эталонами, со способами обследования предметов. У детей сформировалось умение точно, полно и расчленено воспринимать свойства предметов, научились анализировать, сравнивать предметы. Ребята стали уделять больше внимания дидактическим играм, у </w:t>
      </w:r>
      <w:r w:rsidR="006F194F" w:rsidRPr="00545C43">
        <w:rPr>
          <w:rFonts w:ascii="Times New Roman" w:eastAsia="Times New Roman" w:hAnsi="Times New Roman" w:cs="Times New Roman"/>
          <w:sz w:val="28"/>
          <w:szCs w:val="28"/>
        </w:rPr>
        <w:t xml:space="preserve">них появилось желание играть в 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игры и использовать игру в повседневной жизни. Дети стали более внимательными, усидчивыми, во время игр поддерживают дружеские отношения.</w:t>
      </w:r>
    </w:p>
    <w:p w:rsidR="0043446C" w:rsidRPr="00545C43" w:rsidRDefault="00413858" w:rsidP="00545C4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C43">
        <w:rPr>
          <w:rFonts w:ascii="Times New Roman" w:hAnsi="Times New Roman" w:cs="Times New Roman"/>
          <w:bCs/>
          <w:sz w:val="28"/>
          <w:szCs w:val="28"/>
        </w:rPr>
        <w:t>Подводя итоги</w:t>
      </w:r>
      <w:r w:rsidRPr="00545C43">
        <w:rPr>
          <w:rFonts w:ascii="Times New Roman" w:hAnsi="Times New Roman" w:cs="Times New Roman"/>
          <w:sz w:val="28"/>
          <w:szCs w:val="28"/>
        </w:rPr>
        <w:t xml:space="preserve">, хочется сделать вывод, что применение игровых технологий помогает влиять на качество образовательного процесса и позволяет осуществлять текущую коррекцию его результатов, так как обладает двойной направленностью: на повышение эффективности воспитания и обучения детей и на снятие отрицательных последствий образования. Игра – это важный вид деятельности в дошкольном возрасте, и организовать ее необходимо так, чтобы каждый ребёнок, проживая дошкольное детство, мог получить знания, умения и навыки, которые он пронесёт через всю жизнь. </w:t>
      </w:r>
      <w:r w:rsidRPr="00545C43">
        <w:rPr>
          <w:rFonts w:ascii="Times New Roman" w:hAnsi="Times New Roman" w:cs="Times New Roman"/>
          <w:sz w:val="28"/>
          <w:szCs w:val="28"/>
          <w:shd w:val="clear" w:color="auto" w:fill="FFFFFF"/>
        </w:rPr>
        <w:t>Я считаю, использование игровых технологий с детьми 2-3 лет позволяет добиться лучшего усвоения учебного материала. Благодаря чему они становятся самостоятельнее, активнее, дети способны применять свои знания в новых ситуациях, использовать на практике и самостоятельно добывать их. То есть через игру идёт процесс развития индивидуальных способностей, психических функций.</w:t>
      </w:r>
    </w:p>
    <w:p w:rsidR="0043446C" w:rsidRPr="00545C43" w:rsidRDefault="0043446C" w:rsidP="00545C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Поэтому, можно сделать вывод, что для формирования сенсорной культуры у детей дошкольного возраста необходимо систематически проводить не только на занятиях, а также использовать </w:t>
      </w:r>
      <w:r w:rsidR="008E4E42" w:rsidRPr="00545C43">
        <w:rPr>
          <w:rFonts w:ascii="Times New Roman" w:eastAsia="Times New Roman" w:hAnsi="Times New Roman" w:cs="Times New Roman"/>
          <w:sz w:val="28"/>
          <w:szCs w:val="28"/>
        </w:rPr>
        <w:t xml:space="preserve">игровые технологии 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в режиме дня и свободной деятельности детей.</w:t>
      </w:r>
    </w:p>
    <w:p w:rsidR="00545C43" w:rsidRDefault="00545C43" w:rsidP="00545C43">
      <w:pPr>
        <w:rPr>
          <w:sz w:val="28"/>
          <w:szCs w:val="28"/>
        </w:rPr>
      </w:pPr>
      <w:bookmarkStart w:id="12" w:name="_Toc199758824"/>
    </w:p>
    <w:p w:rsidR="00545C43" w:rsidRDefault="00545C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58EF" w:rsidRPr="00545C43" w:rsidRDefault="009958EF" w:rsidP="00545C4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45C43">
        <w:rPr>
          <w:rFonts w:ascii="Times New Roman" w:hAnsi="Times New Roman" w:cs="Times New Roman"/>
          <w:b/>
          <w:sz w:val="28"/>
          <w:szCs w:val="28"/>
        </w:rPr>
        <w:t>Картотека</w:t>
      </w:r>
      <w:r w:rsidR="00CB1BD4" w:rsidRPr="00545C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5C43">
        <w:rPr>
          <w:rFonts w:ascii="Times New Roman" w:eastAsia="Times New Roman" w:hAnsi="Times New Roman" w:cs="Times New Roman"/>
          <w:b/>
          <w:sz w:val="28"/>
          <w:szCs w:val="28"/>
        </w:rPr>
        <w:t xml:space="preserve">игр с блоками </w:t>
      </w:r>
      <w:proofErr w:type="spellStart"/>
      <w:r w:rsidRPr="00545C43">
        <w:rPr>
          <w:rFonts w:ascii="Times New Roman" w:eastAsia="Times New Roman" w:hAnsi="Times New Roman" w:cs="Times New Roman"/>
          <w:b/>
          <w:sz w:val="28"/>
          <w:szCs w:val="28"/>
        </w:rPr>
        <w:t>Дьенеша</w:t>
      </w:r>
      <w:bookmarkEnd w:id="12"/>
      <w:proofErr w:type="spellEnd"/>
    </w:p>
    <w:p w:rsidR="009958EF" w:rsidRPr="00545C43" w:rsidRDefault="00DE26C1" w:rsidP="00545C4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Arial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        </w:t>
      </w:r>
      <w:r w:rsidR="002E0B4D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1.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«Найди такую же фигуру»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1. Положите перед ребенком любую фигуру и попросите его найти фигуры, такие же, как эта, по цвету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(размеру, форме, толщине)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2. Положите перед ребенком любую фигуру и предложите ему найти такие же фигурки по цвету, но не такие по форме.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Вариант 3. Положите перед ребенком любую фигуру и предложите ему найти 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такие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же по форме, но не такие по цвету.</w:t>
      </w:r>
    </w:p>
    <w:p w:rsidR="009958EF" w:rsidRPr="00545C43" w:rsidRDefault="00DE26C1" w:rsidP="00545C4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Arial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 </w:t>
      </w:r>
      <w:r w:rsidR="002E0B4D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2. 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«Найди НЕ такую же фигуру»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Положите перед ребенком любую фигуру и попросите его найти все фигуры, которые не такие, как эта, по цвету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(размеру, форме, толщине)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2E0B4D" w:rsidP="00545C43">
      <w:pPr>
        <w:shd w:val="clear" w:color="auto" w:fill="FFFFFF"/>
        <w:spacing w:after="0" w:line="240" w:lineRule="auto"/>
        <w:ind w:left="360"/>
        <w:contextualSpacing/>
        <w:jc w:val="both"/>
        <w:rPr>
          <w:rFonts w:ascii="Calibri" w:eastAsia="Times New Roman" w:hAnsi="Calibri" w:cs="Arial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</w:t>
      </w: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3.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«Цепочка»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1. Выложите перед малышом ряд фигур, чередуя их по </w:t>
      </w: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цвету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 красный, желтый, красный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proofErr w:type="gramEnd"/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ожно чередовать по форме, размеру и толщине)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 Предложите ему продолжить ряд.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Вариант 2. 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Выкладываем фигуры друг за другом так, чтобы каждая последующая отличалась от предыдущей всего одним </w:t>
      </w: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признаком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 цветом, формой, размером, толщиной.</w:t>
      </w:r>
      <w:proofErr w:type="gramEnd"/>
    </w:p>
    <w:p w:rsidR="009958EF" w:rsidRPr="00545C43" w:rsidRDefault="002E0B4D" w:rsidP="00545C4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4</w:t>
      </w:r>
      <w:r w:rsidR="009958EF"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 «Найди </w:t>
      </w:r>
      <w:proofErr w:type="gramStart"/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одинаковые</w:t>
      </w:r>
      <w:proofErr w:type="gramEnd"/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по размеру, но разные по форме»</w:t>
      </w:r>
    </w:p>
    <w:p w:rsidR="009958EF" w:rsidRPr="00545C43" w:rsidRDefault="002E0B4D" w:rsidP="00545C43">
      <w:pPr>
        <w:shd w:val="clear" w:color="auto" w:fill="FFFFFF"/>
        <w:spacing w:after="0" w:line="240" w:lineRule="auto"/>
        <w:ind w:left="360"/>
        <w:contextualSpacing/>
        <w:jc w:val="both"/>
        <w:rPr>
          <w:rFonts w:ascii="Calibri" w:eastAsia="Times New Roman" w:hAnsi="Calibri" w:cs="Arial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5.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«Цепочка»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(усложнение)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Вариант 1. Выкладываем цепочку из блоков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Дьенеша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>, чтобы рядом не было фигур одинаковых по форме и цвету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(по цвету и размеру; по размеру и форме, по толщине и цвету и т. д.)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2. Выкладываем цепочку, чтобы рядом были фигуры одинаковые по размеру, но разные по форме и т. д.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3. Выкладываем цепочку, чтобы рядом были фигуры одинакового цвета и размера, но разной формы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(одинакового размера, но разного цвета)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2E0B4D" w:rsidP="00545C43">
      <w:pPr>
        <w:shd w:val="clear" w:color="auto" w:fill="FFFFFF"/>
        <w:spacing w:after="0" w:line="240" w:lineRule="auto"/>
        <w:ind w:left="706" w:firstLine="4"/>
        <w:contextualSpacing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«Кто быстрее соберет блоки»</w:t>
      </w:r>
    </w:p>
    <w:p w:rsidR="002E0B4D" w:rsidRPr="00545C43" w:rsidRDefault="002E0B4D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1. 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Детям предлагается игровое </w:t>
      </w: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упражнение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 Кто быстрее всех соберет все красные </w:t>
      </w:r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>блоки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?» и т. д.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2.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«Поручения»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Каждому ребенку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по-очереди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поручается собрать все круглые блоки и т. д.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3.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«На свое место»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Все толстые блоки положите на свое место - в большой обруч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т. д.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Важно, чтобы дети, выполняя игровую задачу, делали все быстро и качественно</w:t>
      </w:r>
    </w:p>
    <w:p w:rsidR="009958EF" w:rsidRPr="00545C43" w:rsidRDefault="00DE26C1" w:rsidP="00545C4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Arial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  </w:t>
      </w:r>
      <w:r w:rsidR="002E0B4D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7.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«Волшебный мешочек»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(определяем форму и величину)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1 вариант. Все фигурки складываются в мешок. Попросите ребенка на ощупь достать все круглые блоки</w:t>
      </w: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(все большие или все толстые)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2 вариант. Все фигурки опять же складываются в мешок. Ребенок достает фигурку из мешка и характеризует ее по одному или нескольким признакам. Либо называет форму, размер или толщину, не вынимая из мешка.</w:t>
      </w:r>
    </w:p>
    <w:p w:rsidR="009958EF" w:rsidRPr="00545C43" w:rsidRDefault="00DE26C1" w:rsidP="00545C4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Arial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  </w:t>
      </w:r>
      <w:r w:rsidR="002E0B4D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8.</w:t>
      </w:r>
      <w:r w:rsidR="009958EF"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«Какую фигуру я загадала?»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1. Выкладываем перед ребенком 8 логические </w:t>
      </w:r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 xml:space="preserve">блоков </w:t>
      </w:r>
      <w:proofErr w:type="spellStart"/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>Дьенеша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>, и пока он не видит, под одним из них прячем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«клад»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(монетку, камешек, вырезанную </w:t>
      </w:r>
      <w:r w:rsidRPr="00545C4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картинку и т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. п.)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 Ребенок должен задавать вам наводящие вопросы, а вы можете отвечать только "да" или "нет":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«Клад под синим </w:t>
      </w:r>
      <w:r w:rsidRPr="00545C4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блоком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?»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 -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«Нет»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«Под красным?»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 -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«Нет»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 Ребенок делает вывод, что клад под желтым </w:t>
      </w:r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>блоком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, и расспрашивает дальше про размер, форму и толщину. Затем "клад" прячет ребенок, а взрослый задает наводящие вопросы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2. По аналогии с предыдущей игрой можно спрятать в коробочку одну из фигур, а ребенок будет задавать наводящие вопросы, чтобы узнать, что за </w:t>
      </w:r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>блок лежит в коробочке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DE26C1" w:rsidP="00545C4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Arial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 </w:t>
      </w:r>
      <w:r w:rsidR="002E0B4D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9.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«Что изменилось?»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Вариант 1. Перед ребенком выкладывается несколько фигур, которые нужно запомнить, а потом одна из фигур исчезает или заменяется на 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новую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>, или две фигуры меняются местами. Ребенок должен заметить изменения.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2. Выложите три фигуры. Ребенку нужно догадаться, какая из них лишняя и по какому принципу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(по цвету, форме, размеру или толщине)</w:t>
      </w:r>
    </w:p>
    <w:p w:rsidR="009958EF" w:rsidRPr="00545C43" w:rsidRDefault="009958EF" w:rsidP="00545C4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>         </w:t>
      </w:r>
      <w:r w:rsidR="00DE26C1" w:rsidRPr="00545C4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10.</w:t>
      </w: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«Найди пару»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Каждой фигуре нужно найти пару, например, по </w:t>
      </w: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размеру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 большой желтый круг встает в пару с маленьким желтым кругом и т. д.</w:t>
      </w:r>
    </w:p>
    <w:p w:rsidR="009958EF" w:rsidRPr="00545C43" w:rsidRDefault="00DE26C1" w:rsidP="00545C4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</w:t>
      </w:r>
      <w:r w:rsidR="009958EF"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11.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«Подбери»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Предлагаем таблицу из девяти клеток с выставленными в ней фигурами. Ребенку нужно подобрать недостающие </w:t>
      </w:r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>блоки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12.</w:t>
      </w: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«Домино»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 игре в домино фигуры делятся между участниками поровну. Каждый игрок поочередно делает свой ход. При отсутствии фигуры ход пропускается. Выигрывает тот, кто первым выложит все фигуры. Ходить можно по-разному: фигурами другого цвета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(формы, размера)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13. </w:t>
      </w: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«Собери бусы»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Ребенку предлагается выложить блоки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Дьенеша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> по начерченной схеме</w:t>
      </w: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картинке, например, нарисован красный большой круг, за ним синий маленький треугольник и т. д.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14.</w:t>
      </w: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«Составь изображение»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Из логических блоков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Дьенеша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> можно составлять плоскостные изображения </w:t>
      </w: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предметов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 машинка, паровоз, дом, башня.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15. </w:t>
      </w:r>
      <w:r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«Помоги Мишке и Зайке»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(усложнение)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Для игры понадобятся </w:t>
      </w: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игрушки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 мишка, кукла, заяц и др.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1. Предложите детям разделить фигуры между мишкой и зайкой так, чтобы у мишки оказались все красные фигуры. Проверьте, правильно ли дети распределили игрушки. Предложите им ответить на </w:t>
      </w: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вопросы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- Какие фигуры оказались у мишки?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(Все красные)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-А у зайки?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(Все не красные)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2. Попробуйте разделить фигуры по-</w:t>
      </w: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другому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а) чтобы у мишки оказались все круглые;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б) чтобы зайцу достались все большие;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в) чтобы зайцу достались все желтые и т. д.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3. Более сложный вариант этой </w:t>
      </w:r>
      <w:r w:rsidRPr="00545C43">
        <w:rPr>
          <w:rFonts w:ascii="Times New Roman" w:eastAsia="Times New Roman" w:hAnsi="Times New Roman" w:cs="Times New Roman"/>
          <w:sz w:val="28"/>
          <w:szCs w:val="28"/>
          <w:u w:val="single"/>
        </w:rPr>
        <w:t>игры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Разделите фигуры так, чтобы у мишки оказались все синие, а у зайки все квадратные.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Проверьте, какие фигуры достались только мишке?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(Синие, неквадратные)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Только зайке?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(Квадратные, не синие)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Какие фигуры подошли сразу и мишке и зайке?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(Синие, квадратные)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А какие фигуры никому не подошли?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(Не синие, неквадратные)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EF" w:rsidRPr="00545C43" w:rsidRDefault="002E0B4D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16</w:t>
      </w:r>
      <w:r w:rsidR="009958EF" w:rsidRPr="00545C4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9958EF" w:rsidRPr="00545C43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9958EF" w:rsidRPr="00545C43">
        <w:rPr>
          <w:rFonts w:ascii="Times New Roman" w:eastAsia="Times New Roman" w:hAnsi="Times New Roman" w:cs="Times New Roman"/>
          <w:b/>
          <w:iCs/>
          <w:sz w:val="28"/>
          <w:szCs w:val="28"/>
        </w:rPr>
        <w:t> «Второй ряд»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1. Выложить в ряд 5-6 любых фигур. Построить под ним второй ряд, но так, чтобы под каждой фигурой верхнего ряда оказалась фигура другой формы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(цвета, размера)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2. Выложить в ряд 5-6 любых фигур. Построить под ним второй ряд, но так, чтобы под каждой фигурой верхнего ряда оказалась фигура такой же формы, но другого цвета </w:t>
      </w:r>
      <w:r w:rsidRPr="00545C43">
        <w:rPr>
          <w:rFonts w:ascii="Times New Roman" w:eastAsia="Times New Roman" w:hAnsi="Times New Roman" w:cs="Times New Roman"/>
          <w:i/>
          <w:iCs/>
          <w:sz w:val="28"/>
          <w:szCs w:val="28"/>
        </w:rPr>
        <w:t>(размера)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3. Выложить в ряд 5-6 любых фигур. Построить под ним второй ряд, но так, чтобы под каждой фигурой верхнего ряда оказалась фигура другая по цвету и размеру;</w:t>
      </w:r>
    </w:p>
    <w:p w:rsidR="009958EF" w:rsidRPr="00545C43" w:rsidRDefault="009958EF" w:rsidP="00545C43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Вариант 4. Выложить в ряд 5-6 любых фигур. Построить под ним второй ряд, но так, чтобы под каждой фигурой верхнего ряда оказалась фигура не такая по форме, размеру и цвету.</w:t>
      </w:r>
    </w:p>
    <w:p w:rsidR="008A69C1" w:rsidRPr="00545C43" w:rsidRDefault="008A69C1" w:rsidP="00545C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5C43" w:rsidRDefault="00545C43" w:rsidP="00545C43">
      <w:pPr>
        <w:jc w:val="center"/>
        <w:rPr>
          <w:rFonts w:asciiTheme="majorHAnsi" w:eastAsia="Times New Roman" w:hAnsiTheme="majorHAnsi" w:cstheme="majorBidi"/>
          <w:b/>
          <w:bCs/>
          <w:sz w:val="28"/>
          <w:szCs w:val="28"/>
        </w:rPr>
      </w:pPr>
      <w:bookmarkStart w:id="13" w:name="_GoBack"/>
      <w:bookmarkStart w:id="14" w:name="_Toc199758825"/>
      <w:bookmarkEnd w:id="13"/>
      <w:r>
        <w:rPr>
          <w:rFonts w:asciiTheme="majorHAnsi" w:eastAsia="Times New Roman" w:hAnsiTheme="majorHAnsi" w:cstheme="majorBidi"/>
          <w:b/>
          <w:bCs/>
          <w:noProof/>
          <w:sz w:val="28"/>
          <w:szCs w:val="28"/>
        </w:rPr>
        <w:drawing>
          <wp:inline distT="0" distB="0" distL="0" distR="0">
            <wp:extent cx="3943350" cy="2634095"/>
            <wp:effectExtent l="19050" t="0" r="0" b="0"/>
            <wp:docPr id="20" name="Рисунок 4" descr="D:\UserProfile\Загрузки\2025-06-02_12-26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Profile\Загрузки\2025-06-02_12-26-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88" cy="26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C1" w:rsidRPr="00545C43" w:rsidRDefault="00545C43" w:rsidP="00545C4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eastAsia="Times New Roman"/>
        </w:rPr>
        <w:br w:type="page"/>
      </w:r>
      <w:r w:rsidR="008A69C1" w:rsidRPr="00545C43">
        <w:rPr>
          <w:rFonts w:ascii="Times New Roman" w:eastAsia="Times New Roman" w:hAnsi="Times New Roman" w:cs="Times New Roman"/>
          <w:b/>
          <w:sz w:val="28"/>
          <w:szCs w:val="28"/>
        </w:rPr>
        <w:t>Список используемой литературы</w:t>
      </w:r>
      <w:bookmarkEnd w:id="14"/>
    </w:p>
    <w:p w:rsidR="008A69C1" w:rsidRPr="00545C43" w:rsidRDefault="008A69C1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Венгер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Л. А., Пилюгина Э. Г.,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Венгер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Н. Б. Воспитание сенсорной культуры ребёнка от рождения до 6 лет. М.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Просвещение, 1988.</w:t>
      </w:r>
    </w:p>
    <w:p w:rsidR="008A69C1" w:rsidRPr="00545C43" w:rsidRDefault="008A69C1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>Войлокова</w:t>
      </w:r>
      <w:proofErr w:type="spellEnd"/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 xml:space="preserve"> Е. Ф., </w:t>
      </w:r>
      <w:proofErr w:type="spellStart"/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>Андрухович</w:t>
      </w:r>
      <w:proofErr w:type="spellEnd"/>
      <w:r w:rsidRPr="00545C43">
        <w:rPr>
          <w:rFonts w:ascii="Times New Roman" w:eastAsia="Times New Roman" w:hAnsi="Times New Roman" w:cs="Times New Roman"/>
          <w:bCs/>
          <w:sz w:val="28"/>
          <w:szCs w:val="28"/>
        </w:rPr>
        <w:t xml:space="preserve"> Ю. В. Ковалева Л. Ю. Сенсорное воспитание дошкольников с интеллектуальной недостаточностью. Учебно-методическое пособие</w:t>
      </w:r>
      <w:r w:rsidRPr="00545C43">
        <w:rPr>
          <w:rFonts w:ascii="Times New Roman" w:eastAsia="Times New Roman" w:hAnsi="Times New Roman" w:cs="Times New Roman"/>
          <w:sz w:val="28"/>
          <w:szCs w:val="28"/>
        </w:rPr>
        <w:t>. СПб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>2005.</w:t>
      </w:r>
    </w:p>
    <w:p w:rsidR="008A69C1" w:rsidRPr="00545C43" w:rsidRDefault="008A69C1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Гаврилушкина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О. П. Комплект диагностических методик для изучения развития детей младшего дошкольного возраста (2-3 лет). М.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АНО «ПЭБ», 2007. 40 с.</w:t>
      </w:r>
    </w:p>
    <w:p w:rsidR="008A69C1" w:rsidRPr="00545C43" w:rsidRDefault="008A69C1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Гибадуллина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И. Ш. Инновационные подходы к формированию сенсорных эталонов у детей младшего дошкольного возраста // Молодой ученый. 2024. № 3 (502). С. 145–147. URL: https://moluch.ru/archive/502/110594/ (дата обращения: 27.02.2024).</w:t>
      </w:r>
    </w:p>
    <w:p w:rsidR="008A69C1" w:rsidRPr="00545C43" w:rsidRDefault="008A69C1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5. Губанова Н. Ф. Игровая деятельность в детском саду. Для работы с детьми 2-7 лет. М.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МОЗАИКА-СИНТЕЗ, 2017. 120 с.</w:t>
      </w:r>
    </w:p>
    <w:p w:rsidR="008A69C1" w:rsidRPr="00545C43" w:rsidRDefault="008A69C1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6. Дидактические игры и упражнения по сенсорному воспитанию дошкольников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од ред. Л. А.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Венгера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>. М.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Просвещение, 2008. 315 с.</w:t>
      </w:r>
    </w:p>
    <w:p w:rsidR="008A69C1" w:rsidRPr="00545C43" w:rsidRDefault="008A69C1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>7. Ерохина, А. В. Средства развития сенсорного восприятия у детей дошкольного возраста // Молодой ученый. 2023. № 9 (456). С. 345–347. URL: https://moluch.ru/archive/456/100496/ (дата обращения: 27.02.2024).</w:t>
      </w:r>
    </w:p>
    <w:p w:rsidR="008A69C1" w:rsidRPr="00545C43" w:rsidRDefault="008A69C1" w:rsidP="00545C4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 w:rsidRPr="00545C43">
        <w:rPr>
          <w:rFonts w:ascii="Times New Roman" w:eastAsia="Times New Roman" w:hAnsi="Times New Roman" w:cs="Times New Roman"/>
          <w:sz w:val="28"/>
          <w:szCs w:val="28"/>
        </w:rPr>
        <w:t>Канонко</w:t>
      </w:r>
      <w:proofErr w:type="spell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О. Л. Методические рекомендации по программе развития и воспитания дошкольников. Киев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 xml:space="preserve"> Кобза, 2004 63 </w:t>
      </w:r>
      <w:proofErr w:type="gramStart"/>
      <w:r w:rsidRPr="00545C4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545C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69C1" w:rsidRPr="00545C43" w:rsidRDefault="008A69C1" w:rsidP="00545C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8EF" w:rsidRPr="00545C43" w:rsidRDefault="009958EF" w:rsidP="00545C43">
      <w:pPr>
        <w:shd w:val="clear" w:color="auto" w:fill="FFFFFF"/>
        <w:spacing w:after="0" w:line="240" w:lineRule="auto"/>
        <w:ind w:left="57" w:firstLine="71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9958EF" w:rsidRPr="00545C43" w:rsidSect="00645B8E">
      <w:footerReference w:type="even" r:id="rId20"/>
      <w:footerReference w:type="default" r:id="rId21"/>
      <w:pgSz w:w="11906" w:h="16838"/>
      <w:pgMar w:top="1134" w:right="850" w:bottom="1134" w:left="1134" w:header="850" w:footer="850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8D0" w:rsidRDefault="009978D0" w:rsidP="00791910">
      <w:pPr>
        <w:spacing w:after="0" w:line="240" w:lineRule="auto"/>
      </w:pPr>
      <w:r>
        <w:separator/>
      </w:r>
    </w:p>
  </w:endnote>
  <w:endnote w:type="continuationSeparator" w:id="0">
    <w:p w:rsidR="009978D0" w:rsidRDefault="009978D0" w:rsidP="00791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3765792"/>
      <w:docPartObj>
        <w:docPartGallery w:val="Page Numbers (Bottom of Page)"/>
        <w:docPartUnique/>
      </w:docPartObj>
    </w:sdtPr>
    <w:sdtContent>
      <w:p w:rsidR="008A69C1" w:rsidRDefault="0005636D">
        <w:pPr>
          <w:pStyle w:val="aa"/>
          <w:jc w:val="center"/>
        </w:pPr>
        <w:fldSimple w:instr=" PAGE   \* MERGEFORMAT ">
          <w:r w:rsidR="00A9004D">
            <w:rPr>
              <w:noProof/>
            </w:rPr>
            <w:t>4</w:t>
          </w:r>
        </w:fldSimple>
      </w:p>
    </w:sdtContent>
  </w:sdt>
  <w:p w:rsidR="008A69C1" w:rsidRDefault="008A69C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4467956"/>
      <w:docPartObj>
        <w:docPartGallery w:val="Page Numbers (Bottom of Page)"/>
        <w:docPartUnique/>
      </w:docPartObj>
    </w:sdtPr>
    <w:sdtContent>
      <w:p w:rsidR="008A69C1" w:rsidRDefault="0005636D">
        <w:pPr>
          <w:pStyle w:val="aa"/>
          <w:jc w:val="center"/>
        </w:pPr>
        <w:fldSimple w:instr=" PAGE   \* MERGEFORMAT ">
          <w:r w:rsidR="00A9004D">
            <w:rPr>
              <w:noProof/>
            </w:rPr>
            <w:t>5</w:t>
          </w:r>
        </w:fldSimple>
      </w:p>
    </w:sdtContent>
  </w:sdt>
  <w:p w:rsidR="008A69C1" w:rsidRDefault="008A69C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8D0" w:rsidRDefault="009978D0" w:rsidP="00791910">
      <w:pPr>
        <w:spacing w:after="0" w:line="240" w:lineRule="auto"/>
      </w:pPr>
      <w:r>
        <w:separator/>
      </w:r>
    </w:p>
  </w:footnote>
  <w:footnote w:type="continuationSeparator" w:id="0">
    <w:p w:rsidR="009978D0" w:rsidRDefault="009978D0" w:rsidP="007919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5BC"/>
    <w:multiLevelType w:val="hybridMultilevel"/>
    <w:tmpl w:val="EF148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52DBA"/>
    <w:multiLevelType w:val="multilevel"/>
    <w:tmpl w:val="D7CC40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E10EA"/>
    <w:multiLevelType w:val="multilevel"/>
    <w:tmpl w:val="24285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B290B"/>
    <w:multiLevelType w:val="multilevel"/>
    <w:tmpl w:val="A96409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AB1160"/>
    <w:multiLevelType w:val="multilevel"/>
    <w:tmpl w:val="A036A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B34948"/>
    <w:multiLevelType w:val="multilevel"/>
    <w:tmpl w:val="11A0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F25E76"/>
    <w:multiLevelType w:val="multilevel"/>
    <w:tmpl w:val="332470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2A3C88"/>
    <w:multiLevelType w:val="multilevel"/>
    <w:tmpl w:val="DC26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4E1993"/>
    <w:multiLevelType w:val="multilevel"/>
    <w:tmpl w:val="8454F7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F9263A"/>
    <w:multiLevelType w:val="multilevel"/>
    <w:tmpl w:val="9650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F77A6C"/>
    <w:multiLevelType w:val="multilevel"/>
    <w:tmpl w:val="A28A2BD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FD2EA5"/>
    <w:multiLevelType w:val="multilevel"/>
    <w:tmpl w:val="51EAD6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1E1279"/>
    <w:multiLevelType w:val="multilevel"/>
    <w:tmpl w:val="E324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2F1F3D"/>
    <w:multiLevelType w:val="multilevel"/>
    <w:tmpl w:val="25CC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873F7B"/>
    <w:multiLevelType w:val="multilevel"/>
    <w:tmpl w:val="2AC2C4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F36C15"/>
    <w:multiLevelType w:val="multilevel"/>
    <w:tmpl w:val="75F4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826526"/>
    <w:multiLevelType w:val="multilevel"/>
    <w:tmpl w:val="82429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2D4E65"/>
    <w:multiLevelType w:val="multilevel"/>
    <w:tmpl w:val="86EA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467572"/>
    <w:multiLevelType w:val="multilevel"/>
    <w:tmpl w:val="C63A26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C57370"/>
    <w:multiLevelType w:val="multilevel"/>
    <w:tmpl w:val="D2F81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7B2167"/>
    <w:multiLevelType w:val="multilevel"/>
    <w:tmpl w:val="2B22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415B60"/>
    <w:multiLevelType w:val="multilevel"/>
    <w:tmpl w:val="94AAB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1"/>
  </w:num>
  <w:num w:numId="3">
    <w:abstractNumId w:val="13"/>
  </w:num>
  <w:num w:numId="4">
    <w:abstractNumId w:val="16"/>
  </w:num>
  <w:num w:numId="5">
    <w:abstractNumId w:val="15"/>
  </w:num>
  <w:num w:numId="6">
    <w:abstractNumId w:val="12"/>
  </w:num>
  <w:num w:numId="7">
    <w:abstractNumId w:val="2"/>
  </w:num>
  <w:num w:numId="8">
    <w:abstractNumId w:val="9"/>
  </w:num>
  <w:num w:numId="9">
    <w:abstractNumId w:val="20"/>
  </w:num>
  <w:num w:numId="10">
    <w:abstractNumId w:val="4"/>
  </w:num>
  <w:num w:numId="11">
    <w:abstractNumId w:val="17"/>
  </w:num>
  <w:num w:numId="12">
    <w:abstractNumId w:val="5"/>
  </w:num>
  <w:num w:numId="13">
    <w:abstractNumId w:val="0"/>
  </w:num>
  <w:num w:numId="14">
    <w:abstractNumId w:val="19"/>
  </w:num>
  <w:num w:numId="15">
    <w:abstractNumId w:val="14"/>
  </w:num>
  <w:num w:numId="16">
    <w:abstractNumId w:val="3"/>
  </w:num>
  <w:num w:numId="17">
    <w:abstractNumId w:val="11"/>
  </w:num>
  <w:num w:numId="18">
    <w:abstractNumId w:val="18"/>
  </w:num>
  <w:num w:numId="19">
    <w:abstractNumId w:val="8"/>
  </w:num>
  <w:num w:numId="20">
    <w:abstractNumId w:val="6"/>
  </w:num>
  <w:num w:numId="21">
    <w:abstractNumId w:val="1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evenAndOddHeaders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E5BC2"/>
    <w:rsid w:val="000022CC"/>
    <w:rsid w:val="00050845"/>
    <w:rsid w:val="0005636D"/>
    <w:rsid w:val="000A6DCF"/>
    <w:rsid w:val="000C5F47"/>
    <w:rsid w:val="001C2853"/>
    <w:rsid w:val="001D2056"/>
    <w:rsid w:val="001D75B8"/>
    <w:rsid w:val="001E4A9C"/>
    <w:rsid w:val="0020340D"/>
    <w:rsid w:val="00272C12"/>
    <w:rsid w:val="002928D7"/>
    <w:rsid w:val="002B7483"/>
    <w:rsid w:val="002E0B4D"/>
    <w:rsid w:val="002F39BD"/>
    <w:rsid w:val="00332F92"/>
    <w:rsid w:val="00353C0A"/>
    <w:rsid w:val="003755AE"/>
    <w:rsid w:val="003F72AF"/>
    <w:rsid w:val="00413858"/>
    <w:rsid w:val="0043446C"/>
    <w:rsid w:val="00481B8F"/>
    <w:rsid w:val="004827C9"/>
    <w:rsid w:val="00496ED3"/>
    <w:rsid w:val="004E4210"/>
    <w:rsid w:val="00503A1F"/>
    <w:rsid w:val="00544160"/>
    <w:rsid w:val="00545C43"/>
    <w:rsid w:val="00565428"/>
    <w:rsid w:val="00577D87"/>
    <w:rsid w:val="006055C1"/>
    <w:rsid w:val="00613647"/>
    <w:rsid w:val="00645B8E"/>
    <w:rsid w:val="006602F9"/>
    <w:rsid w:val="006734A1"/>
    <w:rsid w:val="0067468D"/>
    <w:rsid w:val="006A4E5E"/>
    <w:rsid w:val="006B09D4"/>
    <w:rsid w:val="006B3D39"/>
    <w:rsid w:val="006B7B92"/>
    <w:rsid w:val="006F194F"/>
    <w:rsid w:val="007445D7"/>
    <w:rsid w:val="00791910"/>
    <w:rsid w:val="007D12F1"/>
    <w:rsid w:val="007E0681"/>
    <w:rsid w:val="007E7012"/>
    <w:rsid w:val="007E7A57"/>
    <w:rsid w:val="00801F9B"/>
    <w:rsid w:val="00836718"/>
    <w:rsid w:val="008A50CE"/>
    <w:rsid w:val="008A69C1"/>
    <w:rsid w:val="008C44BB"/>
    <w:rsid w:val="008E4E42"/>
    <w:rsid w:val="009076F4"/>
    <w:rsid w:val="00973DA1"/>
    <w:rsid w:val="009958EF"/>
    <w:rsid w:val="009978D0"/>
    <w:rsid w:val="009B0656"/>
    <w:rsid w:val="009D7229"/>
    <w:rsid w:val="009F2BB1"/>
    <w:rsid w:val="00A0177D"/>
    <w:rsid w:val="00A1368C"/>
    <w:rsid w:val="00A24990"/>
    <w:rsid w:val="00A30086"/>
    <w:rsid w:val="00A46E70"/>
    <w:rsid w:val="00A60377"/>
    <w:rsid w:val="00A9004D"/>
    <w:rsid w:val="00A92851"/>
    <w:rsid w:val="00AA6DC6"/>
    <w:rsid w:val="00AD2ED4"/>
    <w:rsid w:val="00AE576D"/>
    <w:rsid w:val="00B3498A"/>
    <w:rsid w:val="00B36403"/>
    <w:rsid w:val="00B63DED"/>
    <w:rsid w:val="00B73BAC"/>
    <w:rsid w:val="00B7556A"/>
    <w:rsid w:val="00B819D7"/>
    <w:rsid w:val="00BA63C1"/>
    <w:rsid w:val="00BE5BC2"/>
    <w:rsid w:val="00C05170"/>
    <w:rsid w:val="00C52798"/>
    <w:rsid w:val="00C542AE"/>
    <w:rsid w:val="00C632A8"/>
    <w:rsid w:val="00C74844"/>
    <w:rsid w:val="00C8692F"/>
    <w:rsid w:val="00CB1BD4"/>
    <w:rsid w:val="00CE0936"/>
    <w:rsid w:val="00D137CC"/>
    <w:rsid w:val="00D44D9A"/>
    <w:rsid w:val="00D56257"/>
    <w:rsid w:val="00DA2BBC"/>
    <w:rsid w:val="00DA2BDA"/>
    <w:rsid w:val="00DC05D3"/>
    <w:rsid w:val="00DC0D31"/>
    <w:rsid w:val="00DE26C1"/>
    <w:rsid w:val="00DE3598"/>
    <w:rsid w:val="00E236F0"/>
    <w:rsid w:val="00E61086"/>
    <w:rsid w:val="00E63204"/>
    <w:rsid w:val="00E8450F"/>
    <w:rsid w:val="00E84C04"/>
    <w:rsid w:val="00E91946"/>
    <w:rsid w:val="00EB78D3"/>
    <w:rsid w:val="00F126C6"/>
    <w:rsid w:val="00F33A9B"/>
    <w:rsid w:val="00F80219"/>
    <w:rsid w:val="00FA5BBB"/>
    <w:rsid w:val="00FA731A"/>
    <w:rsid w:val="00FC2E8B"/>
    <w:rsid w:val="00FC4737"/>
    <w:rsid w:val="00FD0177"/>
    <w:rsid w:val="00FE6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C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A69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5BC2"/>
    <w:rPr>
      <w:color w:val="0000FF"/>
      <w:u w:val="single"/>
    </w:rPr>
  </w:style>
  <w:style w:type="paragraph" w:styleId="2">
    <w:name w:val="Body Text Indent 2"/>
    <w:basedOn w:val="a"/>
    <w:link w:val="20"/>
    <w:rsid w:val="00A1368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A136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link w:val="NoSpacingChar"/>
    <w:rsid w:val="00FC4737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link w:val="11"/>
    <w:locked/>
    <w:rsid w:val="00FC4737"/>
    <w:rPr>
      <w:rFonts w:ascii="Calibri" w:eastAsia="Times New Roman" w:hAnsi="Calibri" w:cs="Calibri"/>
    </w:rPr>
  </w:style>
  <w:style w:type="paragraph" w:styleId="a4">
    <w:name w:val="Normal (Web)"/>
    <w:basedOn w:val="a"/>
    <w:uiPriority w:val="99"/>
    <w:unhideWhenUsed/>
    <w:rsid w:val="00FC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uiPriority w:val="22"/>
    <w:qFormat/>
    <w:rsid w:val="00FC4737"/>
    <w:rPr>
      <w:b/>
      <w:bCs/>
    </w:rPr>
  </w:style>
  <w:style w:type="paragraph" w:customStyle="1" w:styleId="c0">
    <w:name w:val="c0"/>
    <w:basedOn w:val="a"/>
    <w:rsid w:val="00FC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C4737"/>
  </w:style>
  <w:style w:type="paragraph" w:customStyle="1" w:styleId="c7">
    <w:name w:val="c7"/>
    <w:basedOn w:val="a"/>
    <w:rsid w:val="00FC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0A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0A6DCF"/>
  </w:style>
  <w:style w:type="character" w:customStyle="1" w:styleId="c2">
    <w:name w:val="c2"/>
    <w:basedOn w:val="a0"/>
    <w:rsid w:val="000A6DCF"/>
  </w:style>
  <w:style w:type="character" w:customStyle="1" w:styleId="c12">
    <w:name w:val="c12"/>
    <w:basedOn w:val="a0"/>
    <w:rsid w:val="000A6DCF"/>
  </w:style>
  <w:style w:type="character" w:customStyle="1" w:styleId="c26">
    <w:name w:val="c26"/>
    <w:basedOn w:val="a0"/>
    <w:rsid w:val="000A6DCF"/>
  </w:style>
  <w:style w:type="paragraph" w:customStyle="1" w:styleId="c13">
    <w:name w:val="c13"/>
    <w:basedOn w:val="a"/>
    <w:rsid w:val="000A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A6DCF"/>
  </w:style>
  <w:style w:type="character" w:customStyle="1" w:styleId="c4">
    <w:name w:val="c4"/>
    <w:basedOn w:val="a0"/>
    <w:rsid w:val="000A6DCF"/>
  </w:style>
  <w:style w:type="character" w:customStyle="1" w:styleId="c42">
    <w:name w:val="c42"/>
    <w:basedOn w:val="a0"/>
    <w:rsid w:val="000A6DCF"/>
  </w:style>
  <w:style w:type="paragraph" w:customStyle="1" w:styleId="c23">
    <w:name w:val="c23"/>
    <w:basedOn w:val="a"/>
    <w:rsid w:val="000A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0A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A6DCF"/>
  </w:style>
  <w:style w:type="character" w:customStyle="1" w:styleId="c33">
    <w:name w:val="c33"/>
    <w:basedOn w:val="a0"/>
    <w:rsid w:val="000A6DCF"/>
  </w:style>
  <w:style w:type="character" w:customStyle="1" w:styleId="c8">
    <w:name w:val="c8"/>
    <w:basedOn w:val="a0"/>
    <w:rsid w:val="000A6DCF"/>
  </w:style>
  <w:style w:type="paragraph" w:customStyle="1" w:styleId="c22">
    <w:name w:val="c22"/>
    <w:basedOn w:val="a"/>
    <w:rsid w:val="000A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0A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0A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0A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A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DCF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91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9191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791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91910"/>
    <w:rPr>
      <w:rFonts w:eastAsiaTheme="minorEastAsia"/>
      <w:lang w:eastAsia="ru-RU"/>
    </w:rPr>
  </w:style>
  <w:style w:type="character" w:styleId="ac">
    <w:name w:val="line number"/>
    <w:basedOn w:val="a0"/>
    <w:uiPriority w:val="99"/>
    <w:semiHidden/>
    <w:unhideWhenUsed/>
    <w:rsid w:val="00E236F0"/>
  </w:style>
  <w:style w:type="paragraph" w:styleId="ad">
    <w:name w:val="No Spacing"/>
    <w:link w:val="ae"/>
    <w:uiPriority w:val="1"/>
    <w:qFormat/>
    <w:rsid w:val="00EB78D3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EB78D3"/>
    <w:rPr>
      <w:rFonts w:eastAsiaTheme="minorEastAsia"/>
    </w:rPr>
  </w:style>
  <w:style w:type="paragraph" w:customStyle="1" w:styleId="c10">
    <w:name w:val="c10"/>
    <w:basedOn w:val="a"/>
    <w:rsid w:val="00434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9958EF"/>
    <w:pPr>
      <w:ind w:left="720"/>
      <w:contextualSpacing/>
    </w:pPr>
    <w:rPr>
      <w:rFonts w:eastAsiaTheme="minorHAnsi"/>
      <w:lang w:eastAsia="en-US"/>
    </w:rPr>
  </w:style>
  <w:style w:type="character" w:customStyle="1" w:styleId="c11">
    <w:name w:val="c11"/>
    <w:basedOn w:val="a0"/>
    <w:rsid w:val="009958EF"/>
  </w:style>
  <w:style w:type="paragraph" w:customStyle="1" w:styleId="c9">
    <w:name w:val="c9"/>
    <w:basedOn w:val="a"/>
    <w:rsid w:val="00995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_"/>
    <w:basedOn w:val="a0"/>
    <w:link w:val="12"/>
    <w:rsid w:val="00FC2E8B"/>
    <w:rPr>
      <w:rFonts w:ascii="Times New Roman" w:eastAsia="Times New Roman" w:hAnsi="Times New Roman"/>
      <w:sz w:val="26"/>
      <w:szCs w:val="26"/>
    </w:rPr>
  </w:style>
  <w:style w:type="paragraph" w:customStyle="1" w:styleId="12">
    <w:name w:val="Основной текст1"/>
    <w:basedOn w:val="a"/>
    <w:link w:val="af0"/>
    <w:rsid w:val="00FC2E8B"/>
    <w:pPr>
      <w:widowControl w:val="0"/>
      <w:spacing w:after="0" w:line="240" w:lineRule="auto"/>
      <w:ind w:firstLine="400"/>
    </w:pPr>
    <w:rPr>
      <w:rFonts w:ascii="Times New Roman" w:eastAsia="Times New Roman" w:hAnsi="Times New Roman"/>
      <w:sz w:val="26"/>
      <w:szCs w:val="26"/>
      <w:lang w:eastAsia="en-US"/>
    </w:rPr>
  </w:style>
  <w:style w:type="paragraph" w:customStyle="1" w:styleId="font8">
    <w:name w:val="font_8"/>
    <w:basedOn w:val="a"/>
    <w:rsid w:val="00FC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a0"/>
    <w:rsid w:val="00FC2E8B"/>
  </w:style>
  <w:style w:type="character" w:customStyle="1" w:styleId="10">
    <w:name w:val="Заголовок 1 Знак"/>
    <w:basedOn w:val="a0"/>
    <w:link w:val="1"/>
    <w:uiPriority w:val="9"/>
    <w:rsid w:val="008A69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8A69C1"/>
    <w:pPr>
      <w:outlineLvl w:val="9"/>
    </w:pPr>
    <w:rPr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8A69C1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EA5EE8-5EFB-429E-9CB0-3861A3D2C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18</Pages>
  <Words>4335</Words>
  <Characters>24715</Characters>
  <Application>Microsoft Office Word</Application>
  <DocSecurity>0</DocSecurity>
  <Lines>205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Введение</vt:lpstr>
      <vt:lpstr/>
      <vt:lpstr>Актуальность и перспективность игровых технологий</vt:lpstr>
      <vt:lpstr>Новизна педагогического опыта</vt:lpstr>
      <vt:lpstr>Основная часть</vt:lpstr>
      <vt:lpstr>Игровые ситуации с использованием сенсорных коробок</vt:lpstr>
      <vt:lpstr/>
      <vt:lpstr>Варианты тематических сенсорных коробок</vt:lpstr>
      <vt:lpstr/>
      <vt:lpstr>Игры с блоками Дьенеша, адаптированные для детей раннего возраста</vt:lpstr>
      <vt:lpstr>Игровые упражнения с использованием дидактического пособия «Игры на липучках»</vt:lpstr>
      <vt:lpstr/>
      <vt:lpstr>Вывод</vt:lpstr>
      <vt:lpstr>Картотека игр с блоками Дьенеша</vt:lpstr>
      <vt:lpstr>Список используемой литературы</vt:lpstr>
    </vt:vector>
  </TitlesOfParts>
  <Company/>
  <LinksUpToDate>false</LinksUpToDate>
  <CharactersWithSpaces>28993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metodist-Litvyak</cp:lastModifiedBy>
  <cp:revision>24</cp:revision>
  <dcterms:created xsi:type="dcterms:W3CDTF">2025-04-04T07:56:00Z</dcterms:created>
  <dcterms:modified xsi:type="dcterms:W3CDTF">2025-06-04T03:08:00Z</dcterms:modified>
</cp:coreProperties>
</file>