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7B21E4">
        <w:rPr>
          <w:rFonts w:ascii="Times New Roman" w:hAnsi="Times New Roman"/>
          <w:b/>
          <w:sz w:val="26"/>
          <w:szCs w:val="26"/>
        </w:rPr>
        <w:t>Муниципальное образование: город Норильск</w:t>
      </w:r>
    </w:p>
    <w:p w:rsidR="00650227" w:rsidRPr="007B21E4" w:rsidRDefault="00650227" w:rsidP="006C220C">
      <w:pPr>
        <w:pStyle w:val="af4"/>
        <w:jc w:val="both"/>
        <w:rPr>
          <w:sz w:val="26"/>
          <w:szCs w:val="26"/>
        </w:rPr>
      </w:pPr>
      <w:r w:rsidRPr="007B21E4">
        <w:rPr>
          <w:sz w:val="26"/>
          <w:szCs w:val="26"/>
        </w:rPr>
        <w:t>МБУ «Методический центр»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1E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Автор: </w:t>
      </w:r>
      <w:r w:rsidR="00A82429" w:rsidRPr="007B21E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педагог-психолог, методист МБУ «Методического центра </w:t>
      </w:r>
      <w:r w:rsidRPr="007B21E4">
        <w:rPr>
          <w:rFonts w:ascii="Times New Roman" w:hAnsi="Times New Roman" w:cs="Times New Roman"/>
          <w:b/>
          <w:sz w:val="26"/>
          <w:szCs w:val="26"/>
        </w:rPr>
        <w:t xml:space="preserve">Литвяк Светлана Викторовна, 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21E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Название практики: </w:t>
      </w:r>
      <w:r w:rsidRPr="007B21E4">
        <w:rPr>
          <w:rFonts w:ascii="Times New Roman" w:hAnsi="Times New Roman" w:cs="Times New Roman"/>
          <w:b/>
          <w:sz w:val="26"/>
          <w:szCs w:val="26"/>
        </w:rPr>
        <w:t>«Создаем сказку. Метод проектов в практике педагога-психолога на групповых развивающих занятиях с детьми ОВЗ в детском саду»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B21E4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Описание практики: </w:t>
      </w:r>
    </w:p>
    <w:p w:rsidR="00650227" w:rsidRPr="007B21E4" w:rsidRDefault="00650227" w:rsidP="006C220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7B21E4">
        <w:rPr>
          <w:b w:val="0"/>
          <w:sz w:val="26"/>
          <w:szCs w:val="26"/>
        </w:rPr>
        <w:t>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</w:t>
      </w:r>
      <w:r w:rsidRPr="007B21E4">
        <w:rPr>
          <w:rStyle w:val="af"/>
          <w:b w:val="0"/>
          <w:sz w:val="26"/>
          <w:szCs w:val="26"/>
        </w:rPr>
        <w:footnoteReference w:id="1"/>
      </w:r>
    </w:p>
    <w:p w:rsidR="00650227" w:rsidRPr="007B21E4" w:rsidRDefault="00650227" w:rsidP="006C220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7B21E4">
        <w:rPr>
          <w:b w:val="0"/>
          <w:sz w:val="26"/>
          <w:szCs w:val="26"/>
        </w:rPr>
        <w:t xml:space="preserve">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</w:t>
      </w:r>
      <w:r w:rsidRPr="007B21E4">
        <w:rPr>
          <w:rStyle w:val="af"/>
          <w:b w:val="0"/>
          <w:sz w:val="26"/>
          <w:szCs w:val="26"/>
        </w:rPr>
        <w:footnoteReference w:id="2"/>
      </w:r>
      <w:r w:rsidRPr="007B21E4">
        <w:rPr>
          <w:b w:val="0"/>
          <w:sz w:val="26"/>
          <w:szCs w:val="26"/>
        </w:rPr>
        <w:t xml:space="preserve"> 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Соблюдая преемственность ступеней образования, согласно пунктам 4.7 ФГОС </w:t>
      </w:r>
      <w:proofErr w:type="gramStart"/>
      <w:r w:rsidRPr="007B21E4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  я для себя четко определила, что нужно применять известные мне способы арт-терапии в новом контексте, находя новые подходы. Работая с детьми дошкольного </w:t>
      </w:r>
      <w:proofErr w:type="gramStart"/>
      <w:r w:rsidRPr="007B21E4">
        <w:rPr>
          <w:rFonts w:ascii="Times New Roman" w:eastAsia="Times New Roman" w:hAnsi="Times New Roman" w:cs="Times New Roman"/>
          <w:sz w:val="26"/>
          <w:szCs w:val="26"/>
        </w:rPr>
        <w:t>возраста</w:t>
      </w:r>
      <w:proofErr w:type="gramEnd"/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 я много внимания уделяю именно коллективной творческой деятельности. Именно по средствам проведения коллективной деятельности, можно помочь ребенку сформировать все необходимые предпосылки универсальных учебных действий (УУД). 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 В чем именно заключаются особенности коллективного творческого дела: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практическая направленность;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коллективная организация;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творческий характер;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дети заботятся друг о друге;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о своем коллективе;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об окружающих людях;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все более четкая организация своей жизни;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разнообразных дел на пользу и радость;</w:t>
      </w:r>
    </w:p>
    <w:p w:rsidR="00650227" w:rsidRPr="007B21E4" w:rsidRDefault="00650227" w:rsidP="006C220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это сплачивает воспитателей и воспитанников.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Сила каждого коллективного творческого дела в том, что оно требует общего поиска, дает ему толчок и открывает для него широкий простор. В связи с этим в каждом из таких дел - гибкая форма и богатое разнообразие содержание, нестандартные варианты.</w:t>
      </w:r>
      <w:r w:rsidRPr="007B21E4">
        <w:rPr>
          <w:rStyle w:val="af"/>
          <w:rFonts w:ascii="Times New Roman" w:hAnsi="Times New Roman" w:cs="Times New Roman"/>
          <w:sz w:val="26"/>
          <w:szCs w:val="26"/>
        </w:rPr>
        <w:footnoteReference w:id="3"/>
      </w:r>
      <w:r w:rsidRPr="007B21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227" w:rsidRPr="007B21E4" w:rsidRDefault="00650227" w:rsidP="006C220C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7B21E4">
        <w:rPr>
          <w:b w:val="0"/>
          <w:sz w:val="26"/>
          <w:szCs w:val="26"/>
        </w:rPr>
        <w:t xml:space="preserve">В развивающей  работе с дошкольниками на первый план выходят познавательные и  художественно-эстетические коллективные творческие дела, которые постепенно обретают форму проектов. 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1E4">
        <w:rPr>
          <w:rFonts w:ascii="Times New Roman" w:hAnsi="Times New Roman" w:cs="Times New Roman"/>
          <w:sz w:val="26"/>
          <w:szCs w:val="26"/>
        </w:rPr>
        <w:lastRenderedPageBreak/>
        <w:t>Метод проектов полностью соответствует требованиям ФГОС дошкольного образования и может быть осуществлен как в рамках НОД, так и в деятельности педагога-психолога.</w:t>
      </w:r>
      <w:r w:rsidRPr="007B21E4">
        <w:rPr>
          <w:rStyle w:val="af"/>
          <w:rFonts w:ascii="Times New Roman" w:hAnsi="Times New Roman" w:cs="Times New Roman"/>
          <w:sz w:val="26"/>
          <w:szCs w:val="26"/>
        </w:rPr>
        <w:footnoteReference w:id="4"/>
      </w:r>
      <w:r w:rsidRPr="007B21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227" w:rsidRPr="007B21E4" w:rsidRDefault="00650227" w:rsidP="006C220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6"/>
          <w:szCs w:val="26"/>
        </w:rPr>
      </w:pPr>
      <w:r w:rsidRPr="007B21E4">
        <w:rPr>
          <w:rStyle w:val="a8"/>
          <w:b w:val="0"/>
          <w:sz w:val="26"/>
          <w:szCs w:val="26"/>
        </w:rPr>
        <w:t xml:space="preserve">По мотивам статьи В.М. </w:t>
      </w:r>
      <w:proofErr w:type="spellStart"/>
      <w:r w:rsidRPr="007B21E4">
        <w:rPr>
          <w:rStyle w:val="a8"/>
          <w:b w:val="0"/>
          <w:sz w:val="26"/>
          <w:szCs w:val="26"/>
        </w:rPr>
        <w:t>Букатова</w:t>
      </w:r>
      <w:proofErr w:type="spellEnd"/>
      <w:r w:rsidRPr="007B21E4">
        <w:rPr>
          <w:rStyle w:val="a8"/>
          <w:b w:val="0"/>
          <w:sz w:val="26"/>
          <w:szCs w:val="26"/>
        </w:rPr>
        <w:t xml:space="preserve"> «</w:t>
      </w:r>
      <w:hyperlink r:id="rId8" w:anchor="0" w:history="1">
        <w:r w:rsidRPr="007B21E4">
          <w:rPr>
            <w:rStyle w:val="a3"/>
            <w:color w:val="auto"/>
            <w:sz w:val="26"/>
            <w:szCs w:val="26"/>
            <w:u w:val="none"/>
          </w:rPr>
          <w:t>Рукотворный театр теней на семейном празднике</w:t>
        </w:r>
      </w:hyperlink>
      <w:bookmarkStart w:id="0" w:name="0"/>
      <w:bookmarkEnd w:id="0"/>
      <w:r w:rsidRPr="007B21E4">
        <w:rPr>
          <w:sz w:val="26"/>
          <w:szCs w:val="26"/>
        </w:rPr>
        <w:t>»</w:t>
      </w:r>
      <w:r w:rsidRPr="007B21E4">
        <w:rPr>
          <w:rStyle w:val="c0"/>
          <w:sz w:val="26"/>
          <w:szCs w:val="26"/>
        </w:rPr>
        <w:t xml:space="preserve"> </w:t>
      </w:r>
      <w:r w:rsidRPr="007B21E4">
        <w:rPr>
          <w:rStyle w:val="af"/>
          <w:sz w:val="26"/>
          <w:szCs w:val="26"/>
        </w:rPr>
        <w:footnoteReference w:id="5"/>
      </w:r>
      <w:r w:rsidRPr="007B21E4">
        <w:rPr>
          <w:rStyle w:val="a8"/>
          <w:b w:val="0"/>
          <w:sz w:val="26"/>
          <w:szCs w:val="26"/>
        </w:rPr>
        <w:t xml:space="preserve"> я стала использовать этот очень эффективный прием работы в своей практике: теневой спектакль. Изготовление простых плоскостных кукол, наклеивание при помощи воды на оргстекло и придумывание незатейливых рассказов ребенком. При помощи этого приема решается огромное количество задач: развитие моторики, формирование коммуникативных навыков, становление фантазии, снятие тревожности и борьба со страхами.  </w:t>
      </w:r>
    </w:p>
    <w:p w:rsidR="00650227" w:rsidRPr="007B21E4" w:rsidRDefault="00650227" w:rsidP="006C220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6"/>
          <w:szCs w:val="26"/>
        </w:rPr>
      </w:pPr>
      <w:r w:rsidRPr="007B21E4">
        <w:rPr>
          <w:rStyle w:val="a8"/>
          <w:b w:val="0"/>
          <w:sz w:val="26"/>
          <w:szCs w:val="26"/>
        </w:rPr>
        <w:t>Постепенно тени и контуры фигур дети стали заменять нарисованными плоскостными куклами, рассказывая,  используя их «Свои истории». Этот способ постепенно  перерос  в коллективную работу.</w:t>
      </w:r>
    </w:p>
    <w:p w:rsidR="00650227" w:rsidRPr="007B21E4" w:rsidRDefault="00650227" w:rsidP="006C220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6"/>
          <w:szCs w:val="26"/>
        </w:rPr>
      </w:pPr>
      <w:r w:rsidRPr="007B21E4">
        <w:rPr>
          <w:rStyle w:val="a8"/>
          <w:b w:val="0"/>
          <w:sz w:val="26"/>
          <w:szCs w:val="26"/>
        </w:rPr>
        <w:t xml:space="preserve">И так возникли предпосылки для создания первого вида проектов «Сказка на стекле». Постепенно такие занятия начали превращаться в настоящую творческую проектную  мастерскую. </w:t>
      </w:r>
    </w:p>
    <w:p w:rsidR="00650227" w:rsidRPr="007B21E4" w:rsidRDefault="00650227" w:rsidP="006C220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8"/>
          <w:b w:val="0"/>
          <w:sz w:val="26"/>
          <w:szCs w:val="26"/>
        </w:rPr>
      </w:pPr>
      <w:r w:rsidRPr="007B21E4">
        <w:rPr>
          <w:rStyle w:val="a8"/>
          <w:b w:val="0"/>
          <w:sz w:val="26"/>
          <w:szCs w:val="26"/>
        </w:rPr>
        <w:t xml:space="preserve">Темы недели в нашем детском саду одинаковые во всех возрастных параллелях. К концу недели можно смело с детьми старшей и подготовительной группы браться за выполнение итоговой коллективной работы. Не бойтесь использовать групповую коллективную творческую работу и с детьми средней группы. Результат просто замечательный. Да, они создают свои произведения «не </w:t>
      </w:r>
      <w:proofErr w:type="gramStart"/>
      <w:r w:rsidRPr="007B21E4">
        <w:rPr>
          <w:rStyle w:val="a8"/>
          <w:b w:val="0"/>
          <w:sz w:val="26"/>
          <w:szCs w:val="26"/>
        </w:rPr>
        <w:t>общую</w:t>
      </w:r>
      <w:proofErr w:type="gramEnd"/>
      <w:r w:rsidRPr="007B21E4">
        <w:rPr>
          <w:rStyle w:val="a8"/>
          <w:b w:val="0"/>
          <w:sz w:val="26"/>
          <w:szCs w:val="26"/>
        </w:rPr>
        <w:t xml:space="preserve"> – но вместе» с большой помощью педагога-психолога, но значение такой  работы  трудно переоценить. </w:t>
      </w:r>
    </w:p>
    <w:p w:rsidR="00650227" w:rsidRPr="007B21E4" w:rsidRDefault="00650227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детей:</w:t>
      </w:r>
    </w:p>
    <w:p w:rsidR="00650227" w:rsidRPr="007B21E4" w:rsidRDefault="00650227" w:rsidP="006C220C">
      <w:pPr>
        <w:pStyle w:val="a9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психологического благополучия и здоровья детей;</w:t>
      </w:r>
    </w:p>
    <w:p w:rsidR="00650227" w:rsidRPr="007B21E4" w:rsidRDefault="00650227" w:rsidP="006C220C">
      <w:pPr>
        <w:pStyle w:val="a9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познавательных способностей;</w:t>
      </w:r>
    </w:p>
    <w:p w:rsidR="00650227" w:rsidRPr="007B21E4" w:rsidRDefault="00650227" w:rsidP="006C220C">
      <w:pPr>
        <w:pStyle w:val="a9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творческого воображения; развитие творческого мышления;</w:t>
      </w:r>
    </w:p>
    <w:p w:rsidR="00650227" w:rsidRPr="007B21E4" w:rsidRDefault="00650227" w:rsidP="006C220C">
      <w:pPr>
        <w:pStyle w:val="a9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коммуникативных навыков.</w:t>
      </w:r>
      <w:r w:rsidRPr="007B21E4">
        <w:rPr>
          <w:rStyle w:val="af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6"/>
      </w: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0227" w:rsidRPr="007B21E4" w:rsidRDefault="00650227" w:rsidP="006C220C">
      <w:pPr>
        <w:pStyle w:val="a9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наших творчески итоговых проектов, которые мы называем «Сказка на стекле», строится по следующему алгоритму: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недели лежит в основе «Сказки»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Придумать действующие  лица. 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Рисуем карандашами (краска от фломастера потечет, так как мы крепим рисунок при помощи воды)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Раскладываем рисунки перед всеми на ковер, чтобы все видели всех персонажей.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Придумываем сказку, в которой есть все-все герои, которых нарисовали.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Сказку записывает взрослый.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Начинаем показывать сказку на стекле.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Крепим по порядку тех персонажей, о которых сейчас идет речь.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Ждем своей очереди. </w:t>
      </w:r>
    </w:p>
    <w:p w:rsidR="00650227" w:rsidRPr="007B21E4" w:rsidRDefault="00650227" w:rsidP="006C220C">
      <w:pPr>
        <w:pStyle w:val="a9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Радуемся все вместе.</w:t>
      </w:r>
    </w:p>
    <w:p w:rsidR="00650227" w:rsidRPr="007B21E4" w:rsidRDefault="00650227" w:rsidP="006C220C">
      <w:pPr>
        <w:pStyle w:val="a9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Если во время создания появляется новый персонаж, он тоже участник сказки. Если во время рассказывания и иллюстрирования сказки  - линия сюжета уходит в другую сторону – это тоже допустимо. Все строится на фантазии и желании ребенка творить и создавать новое. Совсем новое – такого еще не делал никто. </w:t>
      </w:r>
    </w:p>
    <w:p w:rsidR="00650227" w:rsidRPr="007B21E4" w:rsidRDefault="00650227" w:rsidP="006C220C">
      <w:pPr>
        <w:pStyle w:val="a9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выполнение «Сказок на стекле» вошло в систему, дети захотели показать их всем ребятам из группы, а кто-то и родителям.</w:t>
      </w:r>
    </w:p>
    <w:p w:rsidR="00650227" w:rsidRPr="007B21E4" w:rsidRDefault="00650227" w:rsidP="006C220C">
      <w:pPr>
        <w:pStyle w:val="a9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совершенно неожиданно для меня именно на этом этапе, наши коллективные работы переросли в проект: </w:t>
      </w:r>
    </w:p>
    <w:p w:rsidR="00650227" w:rsidRPr="007B21E4" w:rsidRDefault="00650227" w:rsidP="006C220C">
      <w:pPr>
        <w:pStyle w:val="a9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Проект – это 5 «П»: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en-US"/>
        </w:rPr>
        <w:t>1 - Проблема;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en-US"/>
        </w:rPr>
        <w:t>2 - Проектирование или планирование;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en-US"/>
        </w:rPr>
        <w:t>3 - Поиск информации;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en-US"/>
        </w:rPr>
        <w:t>4 - Продукт;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5 - Презентация.</w:t>
      </w:r>
      <w:r w:rsidRPr="007B21E4">
        <w:rPr>
          <w:rStyle w:val="af"/>
          <w:rFonts w:ascii="Times New Roman" w:eastAsia="Times New Roman" w:hAnsi="Times New Roman" w:cs="Times New Roman"/>
          <w:sz w:val="26"/>
          <w:szCs w:val="26"/>
        </w:rPr>
        <w:footnoteReference w:id="7"/>
      </w:r>
    </w:p>
    <w:p w:rsidR="00650227" w:rsidRPr="007B21E4" w:rsidRDefault="00650227" w:rsidP="006C220C">
      <w:pPr>
        <w:pStyle w:val="a9"/>
        <w:tabs>
          <w:tab w:val="left" w:pos="284"/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Проблема – показать всем результат коллективного творчества, огромного труда. Проектирование, поиск информации, продукт – у нас уже есть. Осталось пятое – презентация. Благодаря простой технологии изготовления </w:t>
      </w:r>
      <w:proofErr w:type="spellStart"/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фотороликов</w:t>
      </w:r>
      <w:proofErr w:type="spellEnd"/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нас с детьми получилось несколько «мультфильмов».</w:t>
      </w:r>
    </w:p>
    <w:p w:rsidR="00650227" w:rsidRPr="007B21E4" w:rsidRDefault="00650227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Применяя в своей деятельности прозрачные мольберты, возникает второй вид проектов в моей деятельности «Мультфильм».</w:t>
      </w:r>
    </w:p>
    <w:p w:rsidR="00650227" w:rsidRPr="007B21E4" w:rsidRDefault="00650227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Прозрачный мольберт из небьющегося стекла в деревянной раме помогает формировать у детей устойчивый интерес к изобразительной деятельности.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Цель работы на прозрачном мольберте: развивать высшие психические функции и творческое мышление.</w:t>
      </w:r>
    </w:p>
    <w:p w:rsidR="00650227" w:rsidRPr="007B21E4" w:rsidRDefault="00650227" w:rsidP="006C220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В отличие от рисования по бумаге, стекло дарит новые визуальные впечатления и тактильные ощущения. Ребят захватывает сам процесс рисования.</w:t>
      </w:r>
      <w:r w:rsidRPr="007B21E4">
        <w:rPr>
          <w:rStyle w:val="af"/>
          <w:rFonts w:ascii="Times New Roman" w:eastAsia="Times New Roman" w:hAnsi="Times New Roman" w:cs="Times New Roman"/>
          <w:sz w:val="26"/>
          <w:szCs w:val="26"/>
        </w:rPr>
        <w:footnoteReference w:id="8"/>
      </w:r>
    </w:p>
    <w:p w:rsidR="00650227" w:rsidRPr="007B21E4" w:rsidRDefault="00650227" w:rsidP="006C220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Алгоритм работы над этим видом коллективной деятельности такой же, как я описывала ранее: в «Сказке на стекле». </w:t>
      </w:r>
    </w:p>
    <w:p w:rsidR="00650227" w:rsidRPr="007B21E4" w:rsidRDefault="00650227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«Мультфильм» мы создаем так же, опираясь на тему недели. На стекле создаем рисунок с использованием гуаши и кисточки. Почему стекло? Почему не просто ватман? Если, например цветок не понравился юному художнику, он может его стереть тряпочкой и нарисовать новый, чего уже невозможно сделать на листе бумаги. А самое главное  - этот групповой рисунок можно превратить в настоящий мультфильм (при помощи той же технологии изготовления </w:t>
      </w:r>
      <w:proofErr w:type="spellStart"/>
      <w:r w:rsidRPr="007B21E4">
        <w:rPr>
          <w:rFonts w:ascii="Times New Roman" w:eastAsia="Times New Roman" w:hAnsi="Times New Roman" w:cs="Times New Roman"/>
          <w:sz w:val="26"/>
          <w:szCs w:val="26"/>
        </w:rPr>
        <w:t>фотороликов</w:t>
      </w:r>
      <w:proofErr w:type="spellEnd"/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), показать его на праздничной неделе на общем экране и подарить своим мамочкам самую лучшую и необыкновенную открытку на праздник. </w:t>
      </w:r>
    </w:p>
    <w:p w:rsidR="00650227" w:rsidRPr="007B21E4" w:rsidRDefault="00650227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Четвертый способ использования «прозрачного экрана» - песочная терапия. (1- теневой спектакль, 2- «Сказка на стекле», 3- «Мультфильм»)</w:t>
      </w:r>
    </w:p>
    <w:p w:rsidR="00650227" w:rsidRPr="007B21E4" w:rsidRDefault="00650227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Создание сказок происходит на этом же стекле, только в добавление берется кварцевый песок и мелкие игрушки. Мои воспитанники его назвали «Сокровища», так как постоянно находят в песке что-то новое. </w:t>
      </w:r>
    </w:p>
    <w:p w:rsidR="00650227" w:rsidRPr="007B21E4" w:rsidRDefault="00650227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И так одно и то же пособие в кабинете педагога-психолога: небьющееся стекло размером 100 на 80, вставленное в раму и поставленное на ножки помогает решить большое количество задач, которые ставит перед нами современное дошкольное образование.  </w:t>
      </w:r>
    </w:p>
    <w:p w:rsidR="00650227" w:rsidRPr="007B21E4" w:rsidRDefault="00650227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Все описанные мною способы работы относятся к арт-терапии, которую я постоянно использую в своей деятельности. </w:t>
      </w:r>
      <w:proofErr w:type="spellStart"/>
      <w:r w:rsidRPr="007B21E4">
        <w:rPr>
          <w:rFonts w:ascii="Times New Roman" w:eastAsia="Times New Roman" w:hAnsi="Times New Roman" w:cs="Times New Roman"/>
          <w:sz w:val="26"/>
          <w:szCs w:val="26"/>
        </w:rPr>
        <w:t>Арт-терапия</w:t>
      </w:r>
      <w:proofErr w:type="spellEnd"/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 дает возможность для ребенка</w:t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- Выражать свои эмоции, как позитивные, так и негативные;</w:t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- Проявлять спонтанность;</w:t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- Повысить самооценку;</w:t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- Развивать  познавательную активность, символическую функцию мышления и воображение;</w:t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- Проявить свое творческое начало.</w:t>
      </w:r>
      <w:r w:rsidRPr="007B21E4">
        <w:rPr>
          <w:rFonts w:ascii="Times New Roman" w:hAnsi="Times New Roman" w:cs="Times New Roman"/>
          <w:sz w:val="26"/>
          <w:szCs w:val="26"/>
        </w:rPr>
        <w:footnoteReference w:id="9"/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В сочетании арт-терапии и методов проекта мы можем достичь решения рядя вопросов: терапевтическое значение и приблизится к формированию предпосылок УУД, которые заключены в целевых ориентирах ФГОС </w:t>
      </w:r>
      <w:proofErr w:type="gramStart"/>
      <w:r w:rsidRPr="007B21E4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7B21E4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 этапе завершения дошкольного образования:</w:t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 -  ребёнок овладевает основными  культурными  способами   деятельности;- проявляет инициативу и самостоятельность в разных видах  деятельности; способен выбирать себе род занятий, участников по совместной деятельности; активно  взаимодействует  со    сверстниками и</w:t>
      </w:r>
    </w:p>
    <w:p w:rsidR="00650227" w:rsidRPr="007B21E4" w:rsidRDefault="00650227" w:rsidP="006C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взрослыми,  участвует  в  совместных  играх.  Способен    договариваться,</w:t>
      </w:r>
    </w:p>
    <w:p w:rsidR="00650227" w:rsidRPr="007B21E4" w:rsidRDefault="00650227" w:rsidP="006C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учитывать интересы и чувства других, сопереживать неудачам и   радоваться успехам других, адекватно проявляет свои чувства, в  том  числе   чувство веры в себя; ребёнок обладает развитым воображением,  ребёнок  проявляет  любознательность; способен к принятию собственных решений, опираясь на свои знания и умения в различных видах деятельности.</w:t>
      </w:r>
    </w:p>
    <w:p w:rsidR="00650227" w:rsidRPr="007B21E4" w:rsidRDefault="00650227" w:rsidP="006C22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Я нахожу такое сочетание арт-терапии и метода проектов очень значимым в практической деятельности педагога-психолога, которое может принести много пользы и оказаться очень продуктивным на современном этапе развития психолого-педагогической деятельности. </w:t>
      </w:r>
      <w:proofErr w:type="gramEnd"/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21E4">
        <w:rPr>
          <w:rFonts w:ascii="Times New Roman" w:hAnsi="Times New Roman"/>
          <w:color w:val="000000" w:themeColor="text1"/>
          <w:sz w:val="26"/>
          <w:szCs w:val="26"/>
        </w:rPr>
        <w:t>старшего дошкольного возраста с задержкой психического развития (ЗПР), тяжелыми нарушениями речи (ТНР).</w:t>
      </w:r>
    </w:p>
    <w:p w:rsidR="006C220C" w:rsidRPr="007B21E4" w:rsidRDefault="006C220C" w:rsidP="006C22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21E4">
        <w:rPr>
          <w:rFonts w:ascii="Times New Roman" w:hAnsi="Times New Roman"/>
          <w:color w:val="000000" w:themeColor="text1"/>
          <w:sz w:val="26"/>
          <w:szCs w:val="26"/>
        </w:rPr>
        <w:t xml:space="preserve">Основная идея: </w:t>
      </w:r>
    </w:p>
    <w:p w:rsidR="006C220C" w:rsidRPr="007B21E4" w:rsidRDefault="006C220C" w:rsidP="006C2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детей:</w:t>
      </w:r>
    </w:p>
    <w:p w:rsidR="006C220C" w:rsidRPr="007B21E4" w:rsidRDefault="006C220C" w:rsidP="006C220C">
      <w:pPr>
        <w:pStyle w:val="a9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психологического благополучия и здоровья детей;</w:t>
      </w:r>
    </w:p>
    <w:p w:rsidR="006C220C" w:rsidRPr="007B21E4" w:rsidRDefault="006C220C" w:rsidP="006C220C">
      <w:pPr>
        <w:pStyle w:val="a9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познавательных способностей;</w:t>
      </w:r>
    </w:p>
    <w:p w:rsidR="006C220C" w:rsidRPr="007B21E4" w:rsidRDefault="006C220C" w:rsidP="006C220C">
      <w:pPr>
        <w:pStyle w:val="a9"/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творческого воображения; развитие творческого мышления;</w:t>
      </w:r>
    </w:p>
    <w:p w:rsidR="006C220C" w:rsidRPr="007B21E4" w:rsidRDefault="006C220C" w:rsidP="006C220C">
      <w:pPr>
        <w:pStyle w:val="a9"/>
        <w:numPr>
          <w:ilvl w:val="0"/>
          <w:numId w:val="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коммуникативных навыков.</w:t>
      </w:r>
      <w:r w:rsidRPr="007B21E4">
        <w:rPr>
          <w:rStyle w:val="af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0"/>
      </w:r>
      <w:r w:rsidRPr="007B2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21E4">
        <w:rPr>
          <w:rFonts w:ascii="Times New Roman" w:hAnsi="Times New Roman"/>
          <w:color w:val="000000" w:themeColor="text1"/>
          <w:sz w:val="26"/>
          <w:szCs w:val="26"/>
        </w:rPr>
        <w:lastRenderedPageBreak/>
        <w:t>Целевая группа: дети дошкольного возраста с задержкой психического развития (ЗПР), тяжелыми нарушениями речи (ТНР).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21E4">
        <w:rPr>
          <w:rFonts w:ascii="Times New Roman" w:hAnsi="Times New Roman"/>
          <w:color w:val="000000" w:themeColor="text1"/>
          <w:sz w:val="26"/>
          <w:szCs w:val="26"/>
        </w:rPr>
        <w:t>Педагогические ценности: играя, дети и взрослые познают окружающий мир, тренируют в нужном направлении детские эмоции и ряд других важных качеств (умение сдерживаться, рассуждать). Игра позволяет ребенку осознать, что и в реальной жизни есть определенные правила, которые мы должны соблюдать. Немаловажным является то, что в игре происходит сплочение детского коллектива и эмоциональное сближение членов семьи. Можно смело сказать о плодотворном сотрудничестве: ребенок-сверстник – родитель – педагог.</w:t>
      </w:r>
      <w:r w:rsidRPr="007B21E4">
        <w:rPr>
          <w:sz w:val="26"/>
          <w:szCs w:val="26"/>
        </w:rPr>
        <w:t xml:space="preserve"> </w:t>
      </w:r>
      <w:r w:rsidRPr="007B21E4">
        <w:rPr>
          <w:rFonts w:ascii="Times New Roman" w:hAnsi="Times New Roman"/>
          <w:color w:val="000000" w:themeColor="text1"/>
          <w:sz w:val="26"/>
          <w:szCs w:val="26"/>
        </w:rPr>
        <w:t>Формирование общей культуры дошкольников и развитие интереса к игре в шашки как к интеллектуальному досугу, инициативы, самостоятельности обеспечивающих социальную успешность, формирование предпосылок учебной деятельности.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Реализует практику:  педаго</w:t>
      </w:r>
      <w:proofErr w:type="gramStart"/>
      <w:r w:rsidRPr="007B21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г-</w:t>
      </w:r>
      <w:proofErr w:type="gramEnd"/>
      <w:r w:rsidRPr="007B21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психолог Литвяк Светлана Викторовна 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Степень участия: дети среднего и старшего дошкольного возраста с задержкой психического развития (ЗПР), тяжелыми нарушениями речи (ТНР) - непосредственные участники данной практики.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Степень вовлечения родителей: консультирование законных представителей, конкурсы, мастер-классы, посещение занятий.</w:t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Необходимое время: 1 занятие в неделю продолжительностью в </w:t>
      </w:r>
      <w:proofErr w:type="spellStart"/>
      <w:r w:rsidRPr="007B21E4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соответсвии</w:t>
      </w:r>
      <w:proofErr w:type="spellEnd"/>
      <w:r w:rsidRPr="007B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возрастными этапами (от 15-35 минут) </w:t>
      </w:r>
    </w:p>
    <w:p w:rsidR="00650227" w:rsidRPr="007B21E4" w:rsidRDefault="00650227" w:rsidP="006C22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21E4">
        <w:rPr>
          <w:rFonts w:ascii="Times New Roman" w:hAnsi="Times New Roman"/>
          <w:color w:val="000000" w:themeColor="text1"/>
          <w:sz w:val="26"/>
          <w:szCs w:val="26"/>
        </w:rPr>
        <w:t xml:space="preserve">Профессиональные качества, необходимые педагогу для реализации данной практики: любовь к детям, доброта, </w:t>
      </w:r>
      <w:proofErr w:type="spellStart"/>
      <w:r w:rsidRPr="007B21E4">
        <w:rPr>
          <w:rFonts w:ascii="Times New Roman" w:hAnsi="Times New Roman"/>
          <w:color w:val="000000" w:themeColor="text1"/>
          <w:sz w:val="26"/>
          <w:szCs w:val="26"/>
        </w:rPr>
        <w:t>эмпатия</w:t>
      </w:r>
      <w:proofErr w:type="spellEnd"/>
      <w:r w:rsidRPr="007B21E4">
        <w:rPr>
          <w:rFonts w:ascii="Times New Roman" w:hAnsi="Times New Roman"/>
          <w:color w:val="000000" w:themeColor="text1"/>
          <w:sz w:val="26"/>
          <w:szCs w:val="26"/>
        </w:rPr>
        <w:t>, увлеченность своей работой, внимание к деталям, кропотливое наблюдение за детьми;</w:t>
      </w:r>
      <w:r w:rsidRPr="007B21E4">
        <w:rPr>
          <w:sz w:val="26"/>
          <w:szCs w:val="26"/>
        </w:rPr>
        <w:t xml:space="preserve"> </w:t>
      </w:r>
      <w:r w:rsidRPr="007B21E4">
        <w:rPr>
          <w:rFonts w:ascii="Times New Roman" w:hAnsi="Times New Roman"/>
          <w:color w:val="000000" w:themeColor="text1"/>
          <w:sz w:val="26"/>
          <w:szCs w:val="26"/>
        </w:rPr>
        <w:t>постоянный профессиональный рост, изучение литературы и участие в конференциях и мастер-классах.</w:t>
      </w: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21E4">
        <w:rPr>
          <w:rFonts w:ascii="Times New Roman" w:hAnsi="Times New Roman" w:cs="Times New Roman"/>
          <w:sz w:val="26"/>
          <w:szCs w:val="26"/>
        </w:rPr>
        <w:t xml:space="preserve">Ссылка на страницу сайта учреждения: </w:t>
      </w:r>
    </w:p>
    <w:p w:rsidR="00650227" w:rsidRPr="007B21E4" w:rsidRDefault="006C220C" w:rsidP="006C22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sz w:val="26"/>
          <w:szCs w:val="26"/>
        </w:rPr>
        <w:t>Ссылки на источник</w:t>
      </w:r>
      <w:r w:rsidR="00A82429" w:rsidRPr="007B21E4">
        <w:rPr>
          <w:rFonts w:ascii="Times New Roman" w:eastAsia="Times New Roman" w:hAnsi="Times New Roman" w:cs="Times New Roman"/>
          <w:sz w:val="26"/>
          <w:szCs w:val="26"/>
        </w:rPr>
        <w:t>:</w:t>
      </w:r>
      <w:r w:rsidR="00A82429" w:rsidRPr="007B21E4">
        <w:t xml:space="preserve"> </w:t>
      </w:r>
      <w:r w:rsidR="00A82429" w:rsidRPr="007B21E4">
        <w:rPr>
          <w:rFonts w:ascii="Times New Roman" w:eastAsia="Times New Roman" w:hAnsi="Times New Roman" w:cs="Times New Roman"/>
          <w:sz w:val="26"/>
          <w:szCs w:val="26"/>
        </w:rPr>
        <w:t>https://doshped.ru/</w:t>
      </w:r>
      <w:r w:rsidRPr="007B21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82429" w:rsidRPr="007B21E4" w:rsidRDefault="00A82429" w:rsidP="006C2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6"/>
          <w:szCs w:val="26"/>
        </w:rPr>
      </w:pPr>
      <w:r w:rsidRPr="007B21E4">
        <w:rPr>
          <w:rFonts w:ascii="Times New Roman" w:hAnsi="Times New Roman" w:cs="Times New Roman"/>
          <w:sz w:val="26"/>
          <w:szCs w:val="26"/>
        </w:rPr>
        <w:t>Список литературы и информационных источников:</w:t>
      </w:r>
      <w:r w:rsidRPr="007B21E4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</w:p>
    <w:p w:rsidR="00650227" w:rsidRPr="007B21E4" w:rsidRDefault="00650227" w:rsidP="006C220C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 xml:space="preserve">Федеральный государственный образовательный стандарт дошкольного образования (ФГОС ДО)  </w:t>
      </w:r>
      <w:hyperlink r:id="rId9" w:history="1">
        <w:r w:rsidRPr="007B21E4">
          <w:rPr>
            <w:rFonts w:ascii="Times New Roman" w:hAnsi="Times New Roman" w:cs="Times New Roman"/>
            <w:iCs/>
            <w:sz w:val="26"/>
            <w:szCs w:val="26"/>
          </w:rPr>
          <w:t>http://www.edunor.ru/fgos/fgos-dou</w:t>
        </w:r>
      </w:hyperlink>
    </w:p>
    <w:p w:rsidR="00650227" w:rsidRPr="007B21E4" w:rsidRDefault="00650227" w:rsidP="006C220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 xml:space="preserve"> Воронова А.А. Значение арт-терапии в современной практике психолога </w:t>
      </w:r>
      <w:hyperlink r:id="rId10" w:history="1">
        <w:r w:rsidRPr="007B21E4">
          <w:rPr>
            <w:rFonts w:ascii="Times New Roman" w:hAnsi="Times New Roman" w:cs="Times New Roman"/>
            <w:sz w:val="26"/>
            <w:szCs w:val="26"/>
          </w:rPr>
          <w:t>http://www.армворонова.рф/modules.php?name=News&amp;file=article&amp;sid=27</w:t>
        </w:r>
      </w:hyperlink>
    </w:p>
    <w:p w:rsidR="00573303" w:rsidRPr="007B21E4" w:rsidRDefault="00573303" w:rsidP="006C220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</w:p>
    <w:p w:rsidR="00573303" w:rsidRPr="007B21E4" w:rsidRDefault="00FC0BC0" w:rsidP="006C220C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proofErr w:type="gramStart"/>
      <w:r w:rsidRPr="007B21E4">
        <w:rPr>
          <w:rFonts w:ascii="Times New Roman" w:eastAsia="Times New Roman" w:hAnsi="Times New Roman" w:cs="Times New Roman"/>
          <w:bCs/>
          <w:iCs/>
          <w:sz w:val="26"/>
          <w:szCs w:val="26"/>
        </w:rPr>
        <w:t>Букатов</w:t>
      </w:r>
      <w:proofErr w:type="spellEnd"/>
      <w:r w:rsidRPr="007B21E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В.М. «</w:t>
      </w:r>
      <w:hyperlink r:id="rId11" w:anchor="0" w:history="1">
        <w:r w:rsidRPr="007B21E4">
          <w:rPr>
            <w:rFonts w:ascii="Times New Roman" w:eastAsia="Times New Roman" w:hAnsi="Times New Roman" w:cs="Times New Roman"/>
            <w:iCs/>
            <w:sz w:val="26"/>
            <w:szCs w:val="26"/>
          </w:rPr>
          <w:t>Рукотворный театр теней на семейном празднике</w:t>
        </w:r>
      </w:hyperlink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 xml:space="preserve">» </w:t>
      </w:r>
      <w:hyperlink r:id="rId12" w:history="1">
        <w:r w:rsidRPr="007B21E4">
          <w:rPr>
            <w:rFonts w:ascii="Times New Roman" w:eastAsia="Times New Roman" w:hAnsi="Times New Roman" w:cs="Times New Roman"/>
            <w:iCs/>
            <w:sz w:val="26"/>
            <w:szCs w:val="26"/>
          </w:rPr>
          <w:t>http://www.openlesson.ru/мастер-класс-рассказ-с-комментариями/</w:t>
        </w:r>
      </w:hyperlink>
      <w:r w:rsidRPr="007B21E4">
        <w:rPr>
          <w:rFonts w:ascii="Times New Roman" w:eastAsia="Times New Roman" w:hAnsi="Times New Roman" w:cs="Times New Roman"/>
          <w:bCs/>
          <w:iCs/>
          <w:sz w:val="26"/>
          <w:szCs w:val="26"/>
        </w:rPr>
        <w:t>).</w:t>
      </w:r>
      <w:proofErr w:type="gramEnd"/>
    </w:p>
    <w:p w:rsidR="00573303" w:rsidRPr="007B21E4" w:rsidRDefault="00FC0BC0" w:rsidP="006C220C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>Жижина</w:t>
      </w:r>
      <w:proofErr w:type="spellEnd"/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 xml:space="preserve"> С.М. Проектная деятельность в ДОУ. - </w:t>
      </w:r>
      <w:hyperlink r:id="rId13" w:history="1">
        <w:r w:rsidRPr="007B21E4">
          <w:rPr>
            <w:rFonts w:ascii="Times New Roman" w:hAnsi="Times New Roman" w:cs="Times New Roman"/>
            <w:iCs/>
            <w:sz w:val="26"/>
            <w:szCs w:val="26"/>
          </w:rPr>
          <w:t>http://nsportal.ru/detskiy-sad/raznoe/2015/03/01/proektnaya-deyatelnost-v-dou</w:t>
        </w:r>
      </w:hyperlink>
    </w:p>
    <w:p w:rsidR="00573303" w:rsidRPr="007B21E4" w:rsidRDefault="00183094" w:rsidP="006C220C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>Иванов И.П. Энциклопедия коллективных творческих дел. – М.</w:t>
      </w:r>
      <w:r w:rsidR="00967901" w:rsidRPr="007B21E4">
        <w:rPr>
          <w:rFonts w:ascii="Times New Roman" w:eastAsia="Times New Roman" w:hAnsi="Times New Roman" w:cs="Times New Roman"/>
          <w:iCs/>
          <w:sz w:val="26"/>
          <w:szCs w:val="26"/>
        </w:rPr>
        <w:t>: Педагогика, 1989</w:t>
      </w:r>
      <w:r w:rsidR="00BD37DA" w:rsidRPr="007B21E4">
        <w:rPr>
          <w:rFonts w:ascii="Times New Roman" w:eastAsia="Times New Roman" w:hAnsi="Times New Roman" w:cs="Times New Roman"/>
          <w:iCs/>
          <w:sz w:val="26"/>
          <w:szCs w:val="26"/>
        </w:rPr>
        <w:t>.</w:t>
      </w:r>
    </w:p>
    <w:p w:rsidR="00573303" w:rsidRPr="007B21E4" w:rsidRDefault="00FC0BC0" w:rsidP="006C220C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>Машлыкина</w:t>
      </w:r>
      <w:proofErr w:type="spellEnd"/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 xml:space="preserve">  Марина </w:t>
      </w:r>
      <w:proofErr w:type="spellStart"/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>Айтечевна</w:t>
      </w:r>
      <w:proofErr w:type="spellEnd"/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Прозрачный мольберт — нетрадиционное средство развития творческих способностей у дошкольников. -  </w:t>
      </w:r>
      <w:hyperlink r:id="rId14" w:history="1">
        <w:r w:rsidRPr="007B21E4">
          <w:rPr>
            <w:rFonts w:ascii="Times New Roman" w:hAnsi="Times New Roman" w:cs="Times New Roman"/>
            <w:iCs/>
            <w:sz w:val="26"/>
            <w:szCs w:val="26"/>
          </w:rPr>
          <w:t>http://doshkolnik.ru/risovanie/12559-prozrachnyiy-molbert-netradicionnoe-sredstvo-razvitiya-tvorcheskih-sposobnosteiy-u-doshkolnikov.html</w:t>
        </w:r>
      </w:hyperlink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573303" w:rsidRPr="007B21E4" w:rsidRDefault="00FC0BC0" w:rsidP="006C220C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7B21E4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 xml:space="preserve">Пискунова А.А. Место проекта в образовательном процессе ДОУ. - </w:t>
      </w:r>
      <w:hyperlink r:id="rId15" w:history="1">
        <w:r w:rsidRPr="007B21E4">
          <w:rPr>
            <w:rFonts w:ascii="Times New Roman" w:hAnsi="Times New Roman" w:cs="Times New Roman"/>
            <w:iCs/>
            <w:sz w:val="26"/>
            <w:szCs w:val="26"/>
          </w:rPr>
          <w:t>http://nsportal.ru/detskiy-sad/upravlenie-dou/2012/03/08/metod-proektov-v-rabote-dou</w:t>
        </w:r>
      </w:hyperlink>
    </w:p>
    <w:p w:rsidR="00E15C67" w:rsidRPr="007B21E4" w:rsidRDefault="001141CE" w:rsidP="006C220C">
      <w:pPr>
        <w:pStyle w:val="a9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14754F" w:rsidRPr="007B21E4">
          <w:rPr>
            <w:rFonts w:ascii="Times New Roman" w:eastAsia="Times New Roman" w:hAnsi="Times New Roman" w:cs="Times New Roman"/>
            <w:iCs/>
            <w:sz w:val="26"/>
            <w:szCs w:val="26"/>
          </w:rPr>
          <w:t>Чудинова В.Г.</w:t>
        </w:r>
      </w:hyperlink>
      <w:r w:rsidR="0014754F" w:rsidRPr="007B21E4">
        <w:rPr>
          <w:rFonts w:ascii="Times New Roman" w:eastAsia="Times New Roman" w:hAnsi="Times New Roman" w:cs="Times New Roman"/>
          <w:iCs/>
          <w:sz w:val="26"/>
          <w:szCs w:val="26"/>
        </w:rPr>
        <w:t xml:space="preserve">  Проектная культура как часть профессионализма педагогов, -   </w:t>
      </w:r>
      <w:hyperlink r:id="rId17" w:history="1">
        <w:r w:rsidR="0014754F" w:rsidRPr="007B21E4">
          <w:rPr>
            <w:rFonts w:ascii="Times New Roman" w:eastAsia="Times New Roman" w:hAnsi="Times New Roman" w:cs="Times New Roman"/>
            <w:iCs/>
            <w:sz w:val="26"/>
            <w:szCs w:val="26"/>
          </w:rPr>
          <w:t>http://festival.1september.ru/articles/614391/</w:t>
        </w:r>
      </w:hyperlink>
    </w:p>
    <w:sectPr w:rsidR="00E15C67" w:rsidRPr="007B21E4" w:rsidSect="00326696">
      <w:headerReference w:type="default" r:id="rId1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E5F" w:rsidRDefault="00790E5F" w:rsidP="00FB16A8">
      <w:pPr>
        <w:spacing w:after="0" w:line="240" w:lineRule="auto"/>
      </w:pPr>
      <w:r>
        <w:separator/>
      </w:r>
    </w:p>
  </w:endnote>
  <w:endnote w:type="continuationSeparator" w:id="0">
    <w:p w:rsidR="00790E5F" w:rsidRDefault="00790E5F" w:rsidP="00FB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E5F" w:rsidRDefault="00790E5F" w:rsidP="00FB16A8">
      <w:pPr>
        <w:spacing w:after="0" w:line="240" w:lineRule="auto"/>
      </w:pPr>
      <w:r>
        <w:separator/>
      </w:r>
    </w:p>
  </w:footnote>
  <w:footnote w:type="continuationSeparator" w:id="0">
    <w:p w:rsidR="00790E5F" w:rsidRDefault="00790E5F" w:rsidP="00FB16A8">
      <w:pPr>
        <w:spacing w:after="0" w:line="240" w:lineRule="auto"/>
      </w:pPr>
      <w:r>
        <w:continuationSeparator/>
      </w:r>
    </w:p>
  </w:footnote>
  <w:footnote w:id="1">
    <w:p w:rsidR="00650227" w:rsidRPr="005025AA" w:rsidRDefault="00650227" w:rsidP="0065022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5025AA">
        <w:rPr>
          <w:rStyle w:val="af"/>
          <w:sz w:val="20"/>
          <w:szCs w:val="20"/>
        </w:rPr>
        <w:footnoteRef/>
      </w:r>
      <w:r w:rsidRPr="005025AA">
        <w:rPr>
          <w:sz w:val="20"/>
          <w:szCs w:val="20"/>
        </w:rPr>
        <w:t xml:space="preserve"> </w:t>
      </w:r>
      <w:r w:rsidRPr="005025AA">
        <w:rPr>
          <w:b w:val="0"/>
          <w:sz w:val="20"/>
          <w:szCs w:val="20"/>
        </w:rPr>
        <w:t>Федеральный закон от 29.12.2012 N 273-ФЗ (ред. от 02.03.2016) "Об образовании в Российской Федерации" http://www.consultant.ru/document/cons_doc_LAW_140174/.</w:t>
      </w:r>
    </w:p>
  </w:footnote>
  <w:footnote w:id="2">
    <w:p w:rsidR="00650227" w:rsidRPr="005025AA" w:rsidRDefault="00650227" w:rsidP="0065022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5025AA">
        <w:rPr>
          <w:rStyle w:val="af"/>
          <w:b w:val="0"/>
          <w:sz w:val="20"/>
          <w:szCs w:val="20"/>
        </w:rPr>
        <w:footnoteRef/>
      </w:r>
      <w:r w:rsidRPr="005025AA">
        <w:rPr>
          <w:b w:val="0"/>
          <w:sz w:val="20"/>
          <w:szCs w:val="20"/>
        </w:rPr>
        <w:t xml:space="preserve"> </w:t>
      </w:r>
      <w:r w:rsidRPr="005025AA">
        <w:rPr>
          <w:b w:val="0"/>
          <w:bCs w:val="0"/>
          <w:sz w:val="20"/>
          <w:szCs w:val="20"/>
        </w:rPr>
        <w:t xml:space="preserve">Федеральный государственный образовательный стандарт дошкольного образования (ФГОС ДО) </w:t>
      </w:r>
      <w:r w:rsidRPr="005025AA">
        <w:rPr>
          <w:b w:val="0"/>
          <w:sz w:val="20"/>
          <w:szCs w:val="20"/>
        </w:rPr>
        <w:t xml:space="preserve"> http://www.edunor.ru/fgos/fgos-dou</w:t>
      </w:r>
    </w:p>
  </w:footnote>
  <w:footnote w:id="3">
    <w:p w:rsidR="00650227" w:rsidRPr="008031F9" w:rsidRDefault="00650227" w:rsidP="00650227">
      <w:pPr>
        <w:pStyle w:val="1"/>
        <w:spacing w:before="0" w:beforeAutospacing="0" w:after="0" w:afterAutospacing="0"/>
        <w:jc w:val="both"/>
        <w:rPr>
          <w:b w:val="0"/>
          <w:sz w:val="20"/>
          <w:szCs w:val="20"/>
          <w:bdr w:val="none" w:sz="0" w:space="0" w:color="auto" w:frame="1"/>
        </w:rPr>
      </w:pPr>
      <w:r w:rsidRPr="008031F9">
        <w:rPr>
          <w:rStyle w:val="af"/>
          <w:sz w:val="20"/>
          <w:szCs w:val="20"/>
        </w:rPr>
        <w:footnoteRef/>
      </w:r>
      <w:r w:rsidRPr="008031F9">
        <w:rPr>
          <w:sz w:val="20"/>
          <w:szCs w:val="20"/>
        </w:rPr>
        <w:t xml:space="preserve"> </w:t>
      </w:r>
      <w:r w:rsidRPr="008031F9">
        <w:rPr>
          <w:b w:val="0"/>
          <w:bCs w:val="0"/>
          <w:sz w:val="20"/>
          <w:szCs w:val="20"/>
        </w:rPr>
        <w:t xml:space="preserve">Коллективная творческая деятельность дошкольников </w:t>
      </w:r>
      <w:hyperlink r:id="rId1" w:history="1">
        <w:r w:rsidRPr="008031F9">
          <w:rPr>
            <w:rStyle w:val="a3"/>
            <w:b w:val="0"/>
            <w:color w:val="auto"/>
            <w:sz w:val="20"/>
            <w:szCs w:val="20"/>
            <w:u w:val="none"/>
            <w:bdr w:val="none" w:sz="0" w:space="0" w:color="auto" w:frame="1"/>
          </w:rPr>
          <w:t>http://pedagogie.ru/stati/kolektivnaja-tvorcheskaja-dejatelnost-doshkolnikov.html</w:t>
        </w:r>
      </w:hyperlink>
    </w:p>
    <w:p w:rsidR="00650227" w:rsidRDefault="00650227" w:rsidP="00650227">
      <w:pPr>
        <w:pStyle w:val="ad"/>
      </w:pPr>
    </w:p>
  </w:footnote>
  <w:footnote w:id="4">
    <w:p w:rsidR="00650227" w:rsidRPr="00573303" w:rsidRDefault="00650227" w:rsidP="0065022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5662DF">
        <w:rPr>
          <w:rStyle w:val="af"/>
          <w:sz w:val="20"/>
          <w:szCs w:val="20"/>
        </w:rPr>
        <w:footnoteRef/>
      </w:r>
      <w:r w:rsidRPr="005662DF">
        <w:rPr>
          <w:sz w:val="20"/>
          <w:szCs w:val="20"/>
        </w:rPr>
        <w:t xml:space="preserve"> </w:t>
      </w:r>
      <w:hyperlink r:id="rId2" w:history="1">
        <w:r w:rsidRPr="00573303">
          <w:rPr>
            <w:rStyle w:val="a3"/>
            <w:b w:val="0"/>
            <w:color w:val="auto"/>
            <w:sz w:val="20"/>
            <w:szCs w:val="20"/>
            <w:u w:val="none"/>
          </w:rPr>
          <w:t>Чудинова В.Г.</w:t>
        </w:r>
      </w:hyperlink>
      <w:r w:rsidRPr="00573303">
        <w:rPr>
          <w:b w:val="0"/>
          <w:sz w:val="20"/>
          <w:szCs w:val="20"/>
        </w:rPr>
        <w:t xml:space="preserve"> Проектная культура как часть  профессионализма педагогов, http://festival.1september.ru/articles/614391/</w:t>
      </w:r>
    </w:p>
  </w:footnote>
  <w:footnote w:id="5">
    <w:p w:rsidR="00650227" w:rsidRPr="00573303" w:rsidRDefault="00650227" w:rsidP="00650227">
      <w:pPr>
        <w:pStyle w:val="ad"/>
        <w:rPr>
          <w:rFonts w:ascii="Times New Roman" w:hAnsi="Times New Roman" w:cs="Times New Roman"/>
        </w:rPr>
      </w:pPr>
      <w:r w:rsidRPr="00573303">
        <w:rPr>
          <w:rStyle w:val="af"/>
          <w:rFonts w:ascii="Times New Roman" w:hAnsi="Times New Roman" w:cs="Times New Roman"/>
        </w:rPr>
        <w:footnoteRef/>
      </w:r>
      <w:r w:rsidRPr="00573303">
        <w:rPr>
          <w:rFonts w:ascii="Times New Roman" w:hAnsi="Times New Roman" w:cs="Times New Roman"/>
        </w:rPr>
        <w:t xml:space="preserve"> </w:t>
      </w:r>
      <w:r w:rsidRPr="00573303">
        <w:rPr>
          <w:rStyle w:val="a8"/>
          <w:rFonts w:ascii="Times New Roman" w:hAnsi="Times New Roman" w:cs="Times New Roman"/>
          <w:b w:val="0"/>
        </w:rPr>
        <w:t xml:space="preserve">В.М. </w:t>
      </w:r>
      <w:proofErr w:type="spellStart"/>
      <w:r w:rsidRPr="00573303">
        <w:rPr>
          <w:rStyle w:val="a8"/>
          <w:rFonts w:ascii="Times New Roman" w:hAnsi="Times New Roman" w:cs="Times New Roman"/>
          <w:b w:val="0"/>
        </w:rPr>
        <w:t>Букатов</w:t>
      </w:r>
      <w:proofErr w:type="spellEnd"/>
      <w:r w:rsidRPr="00573303">
        <w:rPr>
          <w:rStyle w:val="a8"/>
          <w:rFonts w:ascii="Times New Roman" w:hAnsi="Times New Roman" w:cs="Times New Roman"/>
          <w:b w:val="0"/>
        </w:rPr>
        <w:t xml:space="preserve"> «</w:t>
      </w:r>
      <w:hyperlink r:id="rId3" w:anchor="0" w:history="1">
        <w:r w:rsidRPr="00573303">
          <w:rPr>
            <w:rStyle w:val="a3"/>
            <w:rFonts w:ascii="Times New Roman" w:hAnsi="Times New Roman" w:cs="Times New Roman"/>
            <w:color w:val="auto"/>
            <w:u w:val="none"/>
          </w:rPr>
          <w:t>Рукотворный театр теней на семейном празднике</w:t>
        </w:r>
      </w:hyperlink>
      <w:r w:rsidRPr="00573303">
        <w:rPr>
          <w:rFonts w:ascii="Times New Roman" w:hAnsi="Times New Roman" w:cs="Times New Roman"/>
        </w:rPr>
        <w:t>»</w:t>
      </w:r>
      <w:r w:rsidRPr="00573303">
        <w:rPr>
          <w:rStyle w:val="c0"/>
          <w:rFonts w:ascii="Times New Roman" w:hAnsi="Times New Roman" w:cs="Times New Roman"/>
        </w:rPr>
        <w:t xml:space="preserve"> </w:t>
      </w:r>
      <w:hyperlink r:id="rId4" w:history="1">
        <w:r w:rsidRPr="00573303">
          <w:rPr>
            <w:rStyle w:val="a3"/>
            <w:rFonts w:ascii="Times New Roman" w:hAnsi="Times New Roman" w:cs="Times New Roman"/>
            <w:color w:val="auto"/>
            <w:u w:val="none"/>
          </w:rPr>
          <w:t>http://www.openlesson.ru/мастер-класс-рассказ-с-комментариями/</w:t>
        </w:r>
      </w:hyperlink>
      <w:r w:rsidRPr="00573303">
        <w:rPr>
          <w:rStyle w:val="a8"/>
          <w:rFonts w:ascii="Times New Roman" w:hAnsi="Times New Roman" w:cs="Times New Roman"/>
          <w:b w:val="0"/>
        </w:rPr>
        <w:t>.</w:t>
      </w:r>
    </w:p>
  </w:footnote>
  <w:footnote w:id="6">
    <w:p w:rsidR="00650227" w:rsidRPr="00573303" w:rsidRDefault="00650227" w:rsidP="00650227">
      <w:pPr>
        <w:pStyle w:val="ad"/>
      </w:pPr>
      <w:r w:rsidRPr="00573303">
        <w:rPr>
          <w:rStyle w:val="af"/>
        </w:rPr>
        <w:footnoteRef/>
      </w:r>
      <w:r w:rsidRPr="00573303">
        <w:t xml:space="preserve"> </w:t>
      </w:r>
      <w:r w:rsidRPr="00573303">
        <w:rPr>
          <w:rFonts w:ascii="Times New Roman" w:eastAsia="Times New Roman" w:hAnsi="Times New Roman" w:cs="Times New Roman"/>
        </w:rPr>
        <w:t> </w:t>
      </w:r>
      <w:r w:rsidRPr="005733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73303">
        <w:rPr>
          <w:rFonts w:ascii="Times New Roman" w:eastAsia="Times New Roman" w:hAnsi="Times New Roman" w:cs="Times New Roman"/>
        </w:rPr>
        <w:t>Жижина</w:t>
      </w:r>
      <w:proofErr w:type="spellEnd"/>
      <w:r w:rsidRPr="00573303">
        <w:rPr>
          <w:rFonts w:ascii="Times New Roman" w:eastAsia="Times New Roman" w:hAnsi="Times New Roman" w:cs="Times New Roman"/>
        </w:rPr>
        <w:t xml:space="preserve"> С.М. Проектная деятельность в ДОУ.-  </w:t>
      </w:r>
      <w:hyperlink r:id="rId5" w:history="1">
        <w:r w:rsidRPr="00573303"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http://nsportal.ru/detskiy-sad/raznoe/2015/03/01/proektnaya-deyatelnost-v-dou</w:t>
        </w:r>
      </w:hyperlink>
    </w:p>
  </w:footnote>
  <w:footnote w:id="7">
    <w:p w:rsidR="00650227" w:rsidRPr="005662DF" w:rsidRDefault="00650227" w:rsidP="00650227">
      <w:pPr>
        <w:pStyle w:val="c8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sz w:val="20"/>
          <w:szCs w:val="20"/>
        </w:rPr>
      </w:pPr>
      <w:r w:rsidRPr="005662DF">
        <w:rPr>
          <w:rStyle w:val="af"/>
          <w:sz w:val="20"/>
          <w:szCs w:val="20"/>
        </w:rPr>
        <w:footnoteRef/>
      </w:r>
      <w:r w:rsidRPr="005662DF">
        <w:rPr>
          <w:sz w:val="20"/>
          <w:szCs w:val="20"/>
        </w:rPr>
        <w:t xml:space="preserve"> </w:t>
      </w:r>
      <w:r w:rsidRPr="005662DF">
        <w:rPr>
          <w:rStyle w:val="c5"/>
          <w:bCs/>
          <w:sz w:val="20"/>
          <w:szCs w:val="20"/>
        </w:rPr>
        <w:t xml:space="preserve">Пискунова </w:t>
      </w:r>
      <w:r>
        <w:rPr>
          <w:rStyle w:val="c5"/>
          <w:bCs/>
          <w:sz w:val="20"/>
          <w:szCs w:val="20"/>
        </w:rPr>
        <w:t xml:space="preserve">А.А. </w:t>
      </w:r>
      <w:r w:rsidRPr="005662DF">
        <w:rPr>
          <w:rStyle w:val="c5"/>
          <w:bCs/>
          <w:sz w:val="20"/>
          <w:szCs w:val="20"/>
        </w:rPr>
        <w:t>Место проекта</w:t>
      </w:r>
      <w:r>
        <w:rPr>
          <w:rStyle w:val="c5"/>
          <w:bCs/>
          <w:sz w:val="20"/>
          <w:szCs w:val="20"/>
        </w:rPr>
        <w:t xml:space="preserve"> в образовательном процессе ДОУ</w:t>
      </w:r>
    </w:p>
    <w:p w:rsidR="00650227" w:rsidRPr="005662DF" w:rsidRDefault="00650227" w:rsidP="00650227">
      <w:pPr>
        <w:pStyle w:val="c4"/>
        <w:shd w:val="clear" w:color="auto" w:fill="FFFFFF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5662DF">
        <w:rPr>
          <w:color w:val="000000"/>
          <w:sz w:val="20"/>
          <w:szCs w:val="20"/>
        </w:rPr>
        <w:t>http://nsportal.ru/detskiy-sad/upravlenie-dou/2012/03/08/metod-proektov-v-rabote-dou</w:t>
      </w:r>
    </w:p>
    <w:p w:rsidR="00650227" w:rsidRDefault="00650227" w:rsidP="00650227">
      <w:pPr>
        <w:pStyle w:val="ad"/>
      </w:pPr>
    </w:p>
  </w:footnote>
  <w:footnote w:id="8">
    <w:p w:rsidR="00650227" w:rsidRPr="00E3210C" w:rsidRDefault="00650227" w:rsidP="00650227">
      <w:pPr>
        <w:pStyle w:val="a9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2DF">
        <w:rPr>
          <w:rStyle w:val="af"/>
        </w:rPr>
        <w:footnoteRef/>
      </w:r>
      <w:r w:rsidRPr="005662DF">
        <w:t xml:space="preserve"> </w:t>
      </w:r>
      <w:proofErr w:type="spellStart"/>
      <w:r w:rsidRPr="005733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Машлыкина</w:t>
      </w:r>
      <w:proofErr w:type="spellEnd"/>
      <w:r w:rsidRPr="005733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573303">
        <w:rPr>
          <w:rFonts w:ascii="Times New Roman" w:hAnsi="Times New Roman" w:cs="Times New Roman"/>
          <w:sz w:val="20"/>
          <w:szCs w:val="20"/>
        </w:rPr>
        <w:t xml:space="preserve"> </w:t>
      </w:r>
      <w:r w:rsidRPr="005733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М.А. </w:t>
      </w:r>
      <w:r w:rsidRPr="00573303">
        <w:rPr>
          <w:rFonts w:ascii="Times New Roman" w:hAnsi="Times New Roman" w:cs="Times New Roman"/>
          <w:sz w:val="20"/>
          <w:szCs w:val="20"/>
        </w:rPr>
        <w:t xml:space="preserve">Прозрачный мольберт - нетрадиционное средство развития творческих способностей у дошкольников </w:t>
      </w:r>
      <w:hyperlink r:id="rId6" w:history="1">
        <w:r w:rsidRPr="00573303">
          <w:rPr>
            <w:rStyle w:val="a3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ru-RU"/>
          </w:rPr>
          <w:t>http://doshkolnik.ru/risovanie/12559-prozrachnyiy-molbert-netradicionnoe-sredstvo-razvitiya-tvorcheskih-sposobnosteiy-u-doshkolnikov.html</w:t>
        </w:r>
      </w:hyperlink>
    </w:p>
    <w:p w:rsidR="00650227" w:rsidRDefault="00650227" w:rsidP="00650227">
      <w:pPr>
        <w:pStyle w:val="ad"/>
      </w:pPr>
    </w:p>
  </w:footnote>
  <w:footnote w:id="9">
    <w:p w:rsidR="00650227" w:rsidRPr="00573303" w:rsidRDefault="00650227" w:rsidP="00650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2DF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5662DF">
        <w:rPr>
          <w:rFonts w:ascii="Times New Roman" w:hAnsi="Times New Roman" w:cs="Times New Roman"/>
          <w:sz w:val="20"/>
          <w:szCs w:val="20"/>
        </w:rPr>
        <w:t xml:space="preserve"> </w:t>
      </w:r>
      <w:r w:rsidRPr="005662DF">
        <w:rPr>
          <w:rFonts w:ascii="Times New Roman" w:eastAsia="Times New Roman" w:hAnsi="Times New Roman" w:cs="Times New Roman"/>
          <w:iCs/>
          <w:sz w:val="20"/>
          <w:szCs w:val="20"/>
        </w:rPr>
        <w:t>Воронова А.А.</w:t>
      </w:r>
      <w:r w:rsidRPr="005662DF">
        <w:rPr>
          <w:rFonts w:ascii="Times New Roman" w:eastAsia="Times New Roman" w:hAnsi="Times New Roman" w:cs="Times New Roman"/>
          <w:bCs/>
          <w:sz w:val="20"/>
          <w:szCs w:val="20"/>
        </w:rPr>
        <w:t>Значение арт-терапии в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современной практике психолога, -</w:t>
      </w:r>
      <w:hyperlink r:id="rId7" w:history="1">
        <w:r w:rsidRPr="005662DF">
          <w:rPr>
            <w:rStyle w:val="a3"/>
            <w:rFonts w:ascii="Times New Roman" w:eastAsia="Times New Roman" w:hAnsi="Times New Roman" w:cs="Times New Roman"/>
            <w:iCs/>
            <w:color w:val="auto"/>
            <w:sz w:val="20"/>
            <w:szCs w:val="20"/>
            <w:u w:val="none"/>
          </w:rPr>
          <w:t>http://www.армворонова.рф/modules.php?name=News&amp;file=article&amp;sid=27</w:t>
        </w:r>
      </w:hyperlink>
    </w:p>
    <w:p w:rsidR="00650227" w:rsidRDefault="00650227" w:rsidP="00650227">
      <w:pPr>
        <w:pStyle w:val="ad"/>
      </w:pPr>
    </w:p>
  </w:footnote>
  <w:footnote w:id="10">
    <w:p w:rsidR="006C220C" w:rsidRPr="00573303" w:rsidRDefault="006C220C" w:rsidP="006C220C">
      <w:pPr>
        <w:pStyle w:val="ad"/>
      </w:pPr>
      <w:r w:rsidRPr="00573303">
        <w:rPr>
          <w:rStyle w:val="af"/>
        </w:rPr>
        <w:footnoteRef/>
      </w:r>
      <w:r w:rsidRPr="00573303">
        <w:t xml:space="preserve"> </w:t>
      </w:r>
      <w:r w:rsidRPr="00573303">
        <w:rPr>
          <w:rFonts w:ascii="Times New Roman" w:eastAsia="Times New Roman" w:hAnsi="Times New Roman" w:cs="Times New Roman"/>
        </w:rPr>
        <w:t> </w:t>
      </w:r>
      <w:r w:rsidRPr="0057330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73303">
        <w:rPr>
          <w:rFonts w:ascii="Times New Roman" w:eastAsia="Times New Roman" w:hAnsi="Times New Roman" w:cs="Times New Roman"/>
        </w:rPr>
        <w:t>Жижина</w:t>
      </w:r>
      <w:proofErr w:type="spellEnd"/>
      <w:r w:rsidRPr="00573303">
        <w:rPr>
          <w:rFonts w:ascii="Times New Roman" w:eastAsia="Times New Roman" w:hAnsi="Times New Roman" w:cs="Times New Roman"/>
        </w:rPr>
        <w:t xml:space="preserve"> С.М. Проектная деятельность в ДОУ.-  </w:t>
      </w:r>
      <w:hyperlink r:id="rId8" w:history="1">
        <w:r w:rsidRPr="00573303">
          <w:rPr>
            <w:rStyle w:val="a3"/>
            <w:rFonts w:ascii="Times New Roman" w:eastAsia="Times New Roman" w:hAnsi="Times New Roman" w:cs="Times New Roman"/>
            <w:color w:val="auto"/>
            <w:u w:val="none"/>
          </w:rPr>
          <w:t>http://nsportal.ru/detskiy-sad/raznoe/2015/03/01/proektnaya-deyatelnost-v-dou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0AC" w:rsidRDefault="00D970AC">
    <w:pPr>
      <w:pStyle w:val="af0"/>
      <w:jc w:val="center"/>
    </w:pPr>
  </w:p>
  <w:p w:rsidR="00D970AC" w:rsidRDefault="00D970A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D7C"/>
    <w:multiLevelType w:val="multilevel"/>
    <w:tmpl w:val="9784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16059"/>
    <w:multiLevelType w:val="multilevel"/>
    <w:tmpl w:val="274C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45972"/>
    <w:multiLevelType w:val="multilevel"/>
    <w:tmpl w:val="57106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33812"/>
    <w:multiLevelType w:val="multilevel"/>
    <w:tmpl w:val="9D72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F7E59"/>
    <w:multiLevelType w:val="multilevel"/>
    <w:tmpl w:val="3C2E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610B41"/>
    <w:multiLevelType w:val="hybridMultilevel"/>
    <w:tmpl w:val="624C76FA"/>
    <w:lvl w:ilvl="0" w:tplc="30DA66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558E1"/>
    <w:multiLevelType w:val="hybridMultilevel"/>
    <w:tmpl w:val="E458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0302E"/>
    <w:multiLevelType w:val="multilevel"/>
    <w:tmpl w:val="10E0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E385F"/>
    <w:multiLevelType w:val="multilevel"/>
    <w:tmpl w:val="8294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513C5"/>
    <w:multiLevelType w:val="hybridMultilevel"/>
    <w:tmpl w:val="66E4BF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5E36AE"/>
    <w:multiLevelType w:val="multilevel"/>
    <w:tmpl w:val="CD26B560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11"/>
        </w:tabs>
        <w:ind w:left="78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  <w:sz w:val="20"/>
      </w:rPr>
    </w:lvl>
  </w:abstractNum>
  <w:abstractNum w:abstractNumId="11">
    <w:nsid w:val="5B8541ED"/>
    <w:multiLevelType w:val="multilevel"/>
    <w:tmpl w:val="DCD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25647"/>
    <w:multiLevelType w:val="hybridMultilevel"/>
    <w:tmpl w:val="3C086698"/>
    <w:lvl w:ilvl="0" w:tplc="88104E1A">
      <w:start w:val="1"/>
      <w:numFmt w:val="decimal"/>
      <w:lvlText w:val="%1."/>
      <w:lvlJc w:val="left"/>
      <w:pPr>
        <w:tabs>
          <w:tab w:val="num" w:pos="340"/>
        </w:tabs>
        <w:ind w:left="170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74476"/>
    <w:multiLevelType w:val="multilevel"/>
    <w:tmpl w:val="6F88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C70033"/>
    <w:multiLevelType w:val="multilevel"/>
    <w:tmpl w:val="B7D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546"/>
    <w:rsid w:val="00082D40"/>
    <w:rsid w:val="000A5302"/>
    <w:rsid w:val="000F323D"/>
    <w:rsid w:val="001141CE"/>
    <w:rsid w:val="001318DA"/>
    <w:rsid w:val="0014754F"/>
    <w:rsid w:val="0015522E"/>
    <w:rsid w:val="00164B2B"/>
    <w:rsid w:val="001701CC"/>
    <w:rsid w:val="0017404C"/>
    <w:rsid w:val="00183094"/>
    <w:rsid w:val="001C3924"/>
    <w:rsid w:val="00215F08"/>
    <w:rsid w:val="00285C93"/>
    <w:rsid w:val="0031121F"/>
    <w:rsid w:val="00326696"/>
    <w:rsid w:val="003732A6"/>
    <w:rsid w:val="00374C38"/>
    <w:rsid w:val="003F0288"/>
    <w:rsid w:val="004363FD"/>
    <w:rsid w:val="00482546"/>
    <w:rsid w:val="00500A23"/>
    <w:rsid w:val="005025AA"/>
    <w:rsid w:val="00535674"/>
    <w:rsid w:val="00546139"/>
    <w:rsid w:val="005662DF"/>
    <w:rsid w:val="00573303"/>
    <w:rsid w:val="005917A0"/>
    <w:rsid w:val="005B3B9F"/>
    <w:rsid w:val="005B48B4"/>
    <w:rsid w:val="00650227"/>
    <w:rsid w:val="006636E3"/>
    <w:rsid w:val="0069689B"/>
    <w:rsid w:val="006A6044"/>
    <w:rsid w:val="006C220C"/>
    <w:rsid w:val="006E698F"/>
    <w:rsid w:val="00711C0C"/>
    <w:rsid w:val="00724CFD"/>
    <w:rsid w:val="00731465"/>
    <w:rsid w:val="00790E5F"/>
    <w:rsid w:val="007B1731"/>
    <w:rsid w:val="007B21E4"/>
    <w:rsid w:val="007C704E"/>
    <w:rsid w:val="007D0CCE"/>
    <w:rsid w:val="007F46CA"/>
    <w:rsid w:val="00800D8A"/>
    <w:rsid w:val="008031F9"/>
    <w:rsid w:val="00804558"/>
    <w:rsid w:val="00816864"/>
    <w:rsid w:val="008407CA"/>
    <w:rsid w:val="008F3994"/>
    <w:rsid w:val="008F5363"/>
    <w:rsid w:val="00914E9B"/>
    <w:rsid w:val="009357FE"/>
    <w:rsid w:val="00967901"/>
    <w:rsid w:val="00A1702E"/>
    <w:rsid w:val="00A82429"/>
    <w:rsid w:val="00B57F14"/>
    <w:rsid w:val="00BD37DA"/>
    <w:rsid w:val="00BF3AC4"/>
    <w:rsid w:val="00C17F4F"/>
    <w:rsid w:val="00C86E87"/>
    <w:rsid w:val="00CB1DDF"/>
    <w:rsid w:val="00CC2BAD"/>
    <w:rsid w:val="00CC533D"/>
    <w:rsid w:val="00D14FE2"/>
    <w:rsid w:val="00D41C80"/>
    <w:rsid w:val="00D626DE"/>
    <w:rsid w:val="00D82CA7"/>
    <w:rsid w:val="00D965B4"/>
    <w:rsid w:val="00D970AC"/>
    <w:rsid w:val="00DA26B8"/>
    <w:rsid w:val="00DA5FDB"/>
    <w:rsid w:val="00E15C67"/>
    <w:rsid w:val="00E2645B"/>
    <w:rsid w:val="00E31387"/>
    <w:rsid w:val="00E3210C"/>
    <w:rsid w:val="00E94D24"/>
    <w:rsid w:val="00EF0E49"/>
    <w:rsid w:val="00F02BF8"/>
    <w:rsid w:val="00F97AAD"/>
    <w:rsid w:val="00FB16A8"/>
    <w:rsid w:val="00FC0BC0"/>
    <w:rsid w:val="00FF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14"/>
  </w:style>
  <w:style w:type="paragraph" w:styleId="1">
    <w:name w:val="heading 1"/>
    <w:basedOn w:val="a"/>
    <w:link w:val="10"/>
    <w:uiPriority w:val="9"/>
    <w:qFormat/>
    <w:rsid w:val="008168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6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4B2B"/>
  </w:style>
  <w:style w:type="character" w:customStyle="1" w:styleId="store">
    <w:name w:val="store"/>
    <w:basedOn w:val="a0"/>
    <w:rsid w:val="00816864"/>
  </w:style>
  <w:style w:type="character" w:styleId="a3">
    <w:name w:val="Hyperlink"/>
    <w:basedOn w:val="a0"/>
    <w:uiPriority w:val="99"/>
    <w:unhideWhenUsed/>
    <w:rsid w:val="0081686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6864"/>
  </w:style>
  <w:style w:type="character" w:customStyle="1" w:styleId="amount">
    <w:name w:val="amount"/>
    <w:basedOn w:val="a0"/>
    <w:rsid w:val="00816864"/>
  </w:style>
  <w:style w:type="paragraph" w:styleId="a4">
    <w:name w:val="Balloon Text"/>
    <w:basedOn w:val="a"/>
    <w:link w:val="a5"/>
    <w:uiPriority w:val="99"/>
    <w:semiHidden/>
    <w:unhideWhenUsed/>
    <w:rsid w:val="0081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8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68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816864"/>
    <w:rPr>
      <w:i/>
      <w:iCs/>
    </w:rPr>
  </w:style>
  <w:style w:type="paragraph" w:styleId="a7">
    <w:name w:val="Normal (Web)"/>
    <w:basedOn w:val="a"/>
    <w:unhideWhenUsed/>
    <w:rsid w:val="0073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1465"/>
    <w:rPr>
      <w:b/>
      <w:bCs/>
    </w:rPr>
  </w:style>
  <w:style w:type="paragraph" w:styleId="a9">
    <w:name w:val="List Paragraph"/>
    <w:basedOn w:val="a"/>
    <w:uiPriority w:val="34"/>
    <w:qFormat/>
    <w:rsid w:val="00500A23"/>
    <w:pPr>
      <w:ind w:left="720"/>
      <w:contextualSpacing/>
    </w:pPr>
    <w:rPr>
      <w:rFonts w:eastAsiaTheme="minorHAnsi"/>
      <w:lang w:eastAsia="en-US"/>
    </w:rPr>
  </w:style>
  <w:style w:type="paragraph" w:customStyle="1" w:styleId="c20">
    <w:name w:val="c20"/>
    <w:basedOn w:val="a"/>
    <w:rsid w:val="0053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35674"/>
  </w:style>
  <w:style w:type="paragraph" w:customStyle="1" w:styleId="c4">
    <w:name w:val="c4"/>
    <w:basedOn w:val="a"/>
    <w:rsid w:val="0053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3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FB16A8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B16A8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B16A8"/>
    <w:rPr>
      <w:vertAlign w:val="superscript"/>
    </w:rPr>
  </w:style>
  <w:style w:type="paragraph" w:styleId="ad">
    <w:name w:val="footnote text"/>
    <w:basedOn w:val="a"/>
    <w:link w:val="ae"/>
    <w:uiPriority w:val="99"/>
    <w:unhideWhenUsed/>
    <w:rsid w:val="00FB16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B16A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6A8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D9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970AC"/>
  </w:style>
  <w:style w:type="paragraph" w:styleId="af2">
    <w:name w:val="footer"/>
    <w:basedOn w:val="a"/>
    <w:link w:val="af3"/>
    <w:uiPriority w:val="99"/>
    <w:unhideWhenUsed/>
    <w:rsid w:val="00D97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970AC"/>
  </w:style>
  <w:style w:type="paragraph" w:styleId="af4">
    <w:name w:val="Title"/>
    <w:basedOn w:val="a"/>
    <w:link w:val="af5"/>
    <w:qFormat/>
    <w:rsid w:val="006502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5">
    <w:name w:val="Название Знак"/>
    <w:basedOn w:val="a0"/>
    <w:link w:val="af4"/>
    <w:rsid w:val="0065022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c2">
    <w:name w:val="c2"/>
    <w:basedOn w:val="a0"/>
    <w:rsid w:val="006502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1386">
              <w:marLeft w:val="83"/>
              <w:marRight w:val="83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6877">
              <w:marLeft w:val="83"/>
              <w:marRight w:val="83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lesson.ru/%D0%BC%D0%B0%D1%81%D1%82%D0%B5%D1%80-%D0%BA%D0%BB%D0%B0%D1%81%D1%81-%D1%80%D0%B0%D1%81%D1%81%D0%BA%D0%B0%D0%B7-%D1%81-%D0%BA%D0%BE%D0%BC%D0%BC%D0%B5%D0%BD%D1%82%D0%B0%D1%80%D0%B8%D1%8F%D0%BC%D0%B8/" TargetMode="External"/><Relationship Id="rId13" Type="http://schemas.openxmlformats.org/officeDocument/2006/relationships/hyperlink" Target="http://nsportal.ru/detskiy-sad/raznoe/2015/03/01/proektnaya-deyatelnost-v-do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penlesson.ru/&#1084;&#1072;&#1089;&#1090;&#1077;&#1088;-&#1082;&#1083;&#1072;&#1089;&#1089;-&#1088;&#1072;&#1089;&#1089;&#1082;&#1072;&#1079;-&#1089;-&#1082;&#1086;&#1084;&#1084;&#1077;&#1085;&#1090;&#1072;&#1088;&#1080;&#1103;&#1084;&#1080;/" TargetMode="External"/><Relationship Id="rId17" Type="http://schemas.openxmlformats.org/officeDocument/2006/relationships/hyperlink" Target="http://festival.1september.ru/articles/61439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authors/208-393-02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lesson.ru/%D0%BC%D0%B0%D1%81%D1%82%D0%B5%D1%80-%D0%BA%D0%BB%D0%B0%D1%81%D1%81-%D1%80%D0%B0%D1%81%D1%81%D0%BA%D0%B0%D0%B7-%D1%81-%D0%BA%D0%BE%D0%BC%D0%BC%D0%B5%D0%BD%D1%82%D0%B0%D1%80%D0%B8%D1%8F%D0%BC%D0%B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detskiy-sad/upravlenie-dou/2012/03/08/metod-proektov-v-rabote-dou" TargetMode="External"/><Relationship Id="rId10" Type="http://schemas.openxmlformats.org/officeDocument/2006/relationships/hyperlink" Target="http://www.&#1072;&#1088;&#1084;&#1074;&#1086;&#1088;&#1086;&#1085;&#1086;&#1074;&#1072;.&#1088;&#1092;/modules.php?name=News&amp;file=article&amp;sid=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nor.ru/fgos/fgos-dou" TargetMode="External"/><Relationship Id="rId14" Type="http://schemas.openxmlformats.org/officeDocument/2006/relationships/hyperlink" Target="http://doshkolnik.ru/risovanie/12559-prozrachnyiy-molbert-netradicionnoe-sredstvo-razvitiya-tvorcheskih-sposobnosteiy-u-doshkolnikov.html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detskiy-sad/raznoe/2015/03/01/proektnaya-deyatelnost-v-dou" TargetMode="External"/><Relationship Id="rId3" Type="http://schemas.openxmlformats.org/officeDocument/2006/relationships/hyperlink" Target="http://www.openlesson.ru/%D0%BC%D0%B0%D1%81%D1%82%D0%B5%D1%80-%D0%BA%D0%BB%D0%B0%D1%81%D1%81-%D1%80%D0%B0%D1%81%D1%81%D0%BA%D0%B0%D0%B7-%D1%81-%D0%BA%D0%BE%D0%BC%D0%BC%D0%B5%D0%BD%D1%82%D0%B0%D1%80%D0%B8%D1%8F%D0%BC%D0%B8/" TargetMode="External"/><Relationship Id="rId7" Type="http://schemas.openxmlformats.org/officeDocument/2006/relationships/hyperlink" Target="http://www.&#1072;&#1088;&#1084;&#1074;&#1086;&#1088;&#1086;&#1085;&#1086;&#1074;&#1072;.&#1088;&#1092;/modules.php?name=News&amp;file=article&amp;sid=27" TargetMode="External"/><Relationship Id="rId2" Type="http://schemas.openxmlformats.org/officeDocument/2006/relationships/hyperlink" Target="&#1063;&#1091;&#1076;&#1080;&#1085;&#1086;&#1074;&#1072;%20&#1042;&#1077;&#1088;&#1072;%20&#1043;&#1077;&#1085;&#1085;&#1072;&#1076;&#1100;&#1077;&#1074;&#1085;&#1072;" TargetMode="External"/><Relationship Id="rId1" Type="http://schemas.openxmlformats.org/officeDocument/2006/relationships/hyperlink" Target="http://pedagogie.ru/stati/kolektivnaja-tvorcheskaja-dejatelnost-doshkolnikov.html" TargetMode="External"/><Relationship Id="rId6" Type="http://schemas.openxmlformats.org/officeDocument/2006/relationships/hyperlink" Target="http://doshkolnik.ru/risovanie/12559-prozrachnyiy-molbert-netradicionnoe-sredstvo-razvitiya-tvorcheskih-sposobnosteiy-u-doshkolnikov.html" TargetMode="External"/><Relationship Id="rId5" Type="http://schemas.openxmlformats.org/officeDocument/2006/relationships/hyperlink" Target="http://nsportal.ru/detskiy-sad/raznoe/2015/03/01/proektnaya-deyatelnost-v-dou" TargetMode="External"/><Relationship Id="rId4" Type="http://schemas.openxmlformats.org/officeDocument/2006/relationships/hyperlink" Target="http://www.openlesson.ru/&#1084;&#1072;&#1089;&#1090;&#1077;&#1088;-&#1082;&#1083;&#1072;&#1089;&#1089;-&#1088;&#1072;&#1089;&#1089;&#1082;&#1072;&#1079;-&#1089;-&#1082;&#1086;&#1084;&#1084;&#1077;&#1085;&#1090;&#1072;&#1088;&#1080;&#1103;&#1084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5D36-A615-42E8-9AEB-062100AC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metodist</cp:lastModifiedBy>
  <cp:revision>15</cp:revision>
  <cp:lastPrinted>2016-03-22T02:45:00Z</cp:lastPrinted>
  <dcterms:created xsi:type="dcterms:W3CDTF">2016-03-18T15:20:00Z</dcterms:created>
  <dcterms:modified xsi:type="dcterms:W3CDTF">2022-11-09T04:27:00Z</dcterms:modified>
</cp:coreProperties>
</file>