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44" w:rsidRDefault="00850144" w:rsidP="00850144">
      <w:pPr>
        <w:pStyle w:val="a3"/>
      </w:pPr>
      <w:r>
        <w:rPr>
          <w:rStyle w:val="a4"/>
          <w:sz w:val="28"/>
          <w:szCs w:val="28"/>
        </w:rPr>
        <w:t xml:space="preserve">Федеральный портал «Единое содержание общего образования» </w:t>
      </w:r>
      <w:hyperlink r:id="rId4" w:history="1">
        <w:r>
          <w:rPr>
            <w:rStyle w:val="a5"/>
            <w:b/>
            <w:bCs/>
            <w:sz w:val="28"/>
            <w:szCs w:val="28"/>
          </w:rPr>
          <w:t>https://edsoo.ru</w:t>
        </w:r>
      </w:hyperlink>
    </w:p>
    <w:p w:rsidR="00850144" w:rsidRDefault="00850144" w:rsidP="00850144">
      <w:pPr>
        <w:pStyle w:val="a3"/>
        <w:spacing w:before="0" w:beforeAutospacing="0"/>
      </w:pPr>
      <w:r>
        <w:t xml:space="preserve">Горячая линия (+наиболее часто задаваемые вопросы) </w:t>
      </w:r>
      <w:hyperlink r:id="rId5" w:history="1">
        <w:r>
          <w:rPr>
            <w:rStyle w:val="a5"/>
          </w:rPr>
          <w:t xml:space="preserve">https://edsoo.ru/Goryachaya_liniya.htm </w:t>
        </w:r>
      </w:hyperlink>
    </w:p>
    <w:p w:rsidR="00850144" w:rsidRDefault="00850144" w:rsidP="00850144">
      <w:pPr>
        <w:pStyle w:val="a3"/>
      </w:pPr>
      <w:r>
        <w:rPr>
          <w:u w:val="single"/>
        </w:rPr>
        <w:t>Информация для педагогической общественности</w:t>
      </w:r>
    </w:p>
    <w:p w:rsidR="00850144" w:rsidRDefault="00850144" w:rsidP="00850144">
      <w:pPr>
        <w:pStyle w:val="a3"/>
        <w:spacing w:before="0" w:beforeAutospacing="0"/>
      </w:pPr>
      <w:r>
        <w:t xml:space="preserve">Примерные рабочие программы </w:t>
      </w:r>
      <w:hyperlink r:id="rId6" w:history="1">
        <w:r>
          <w:rPr>
            <w:rStyle w:val="a5"/>
          </w:rPr>
          <w:t>https://edsoo.ru/Primernie_rabochie_progra.htm</w:t>
        </w:r>
      </w:hyperlink>
    </w:p>
    <w:p w:rsidR="00850144" w:rsidRDefault="00850144" w:rsidP="00850144">
      <w:pPr>
        <w:pStyle w:val="a3"/>
      </w:pPr>
      <w:r>
        <w:t xml:space="preserve">Методические </w:t>
      </w:r>
      <w:proofErr w:type="spellStart"/>
      <w:r>
        <w:t>видеоуроки</w:t>
      </w:r>
      <w:proofErr w:type="spellEnd"/>
      <w:r>
        <w:t xml:space="preserve"> </w:t>
      </w:r>
      <w:hyperlink r:id="rId7" w:history="1">
        <w:r>
          <w:rPr>
            <w:rStyle w:val="a5"/>
          </w:rPr>
          <w:t>https://edsoo.ru/Metodicheskie_posobiya.htm</w:t>
        </w:r>
      </w:hyperlink>
    </w:p>
    <w:p w:rsidR="00850144" w:rsidRDefault="00850144" w:rsidP="00850144">
      <w:pPr>
        <w:pStyle w:val="a3"/>
      </w:pPr>
      <w:r>
        <w:t xml:space="preserve">Внеурочная деятельность </w:t>
      </w:r>
      <w:hyperlink r:id="rId8" w:history="1">
        <w:r>
          <w:rPr>
            <w:rStyle w:val="a5"/>
          </w:rPr>
          <w:t>https://edsoo.ru/Vneurochnaya_deyatelnost.htm</w:t>
        </w:r>
      </w:hyperlink>
    </w:p>
    <w:p w:rsidR="00850144" w:rsidRDefault="00850144" w:rsidP="00850144">
      <w:pPr>
        <w:pStyle w:val="a3"/>
      </w:pPr>
      <w:r>
        <w:t xml:space="preserve">Типовой комплект методических документов </w:t>
      </w:r>
      <w:hyperlink r:id="rId9" w:history="1">
        <w:r w:rsidR="00C86CA6" w:rsidRPr="00A60E25">
          <w:rPr>
            <w:rStyle w:val="a5"/>
          </w:rPr>
          <w:t>https://edsoo.ru/Tipovoj_komplekt_metodich_25.htm</w:t>
        </w:r>
      </w:hyperlink>
      <w:r w:rsidR="00C86CA6">
        <w:t xml:space="preserve"> </w:t>
      </w:r>
    </w:p>
    <w:p w:rsidR="00850144" w:rsidRDefault="00850144" w:rsidP="00850144">
      <w:pPr>
        <w:pStyle w:val="a3"/>
      </w:pPr>
      <w:r>
        <w:t xml:space="preserve">Интерактивные виртуальные лабораторные и практические работы на углубленном уровне основного общего образования </w:t>
      </w:r>
      <w:hyperlink r:id="rId10" w:history="1">
        <w:r w:rsidRPr="004B36DD">
          <w:rPr>
            <w:rStyle w:val="a5"/>
          </w:rPr>
          <w:t>https://content.edsoo.ru/lab/</w:t>
        </w:r>
      </w:hyperlink>
      <w:r>
        <w:t xml:space="preserve"> </w:t>
      </w:r>
      <w:bookmarkStart w:id="0" w:name="_GoBack"/>
      <w:bookmarkEnd w:id="0"/>
    </w:p>
    <w:p w:rsidR="00850144" w:rsidRDefault="00850144" w:rsidP="00850144">
      <w:pPr>
        <w:pStyle w:val="a3"/>
      </w:pPr>
      <w:proofErr w:type="gramStart"/>
      <w:r>
        <w:t xml:space="preserve">"Федеральные уроки для школьников ", в котором размещены материалы в помощь педагогам общеобразовательных организаций для проведения тематических уроков, в том числе с использованием цифровых образовательных ресурсов, обогащающих содержание учебных занятий </w:t>
      </w:r>
      <w:hyperlink r:id="rId11" w:history="1">
        <w:r w:rsidR="00C86CA6" w:rsidRPr="00A60E25">
          <w:rPr>
            <w:rStyle w:val="a5"/>
          </w:rPr>
          <w:t>https://edsoo.ru/Federalnie_uroki_dlya_</w:t>
        </w:r>
        <w:r w:rsidR="00C86CA6" w:rsidRPr="00A60E25">
          <w:rPr>
            <w:rStyle w:val="a5"/>
          </w:rPr>
          <w:t>s</w:t>
        </w:r>
        <w:r w:rsidR="00C86CA6" w:rsidRPr="00A60E25">
          <w:rPr>
            <w:rStyle w:val="a5"/>
          </w:rPr>
          <w:t>hk.htm</w:t>
        </w:r>
      </w:hyperlink>
      <w:r w:rsidR="00C86CA6">
        <w:t xml:space="preserve"> </w:t>
      </w:r>
      <w:proofErr w:type="gramEnd"/>
    </w:p>
    <w:p w:rsidR="00850144" w:rsidRDefault="00850144" w:rsidP="00850144">
      <w:pPr>
        <w:pStyle w:val="a3"/>
      </w:pPr>
      <w:r>
        <w:t xml:space="preserve">Всероссийские просветительские мероприятия и конференции </w:t>
      </w:r>
      <w:hyperlink r:id="rId12" w:history="1">
        <w:r w:rsidR="00C86CA6" w:rsidRPr="00A60E25">
          <w:rPr>
            <w:rStyle w:val="a5"/>
          </w:rPr>
          <w:t>https://edsoo.ru/Vserossijskie_</w:t>
        </w:r>
        <w:r w:rsidR="00C86CA6" w:rsidRPr="00A60E25">
          <w:rPr>
            <w:rStyle w:val="a5"/>
          </w:rPr>
          <w:t>p</w:t>
        </w:r>
        <w:r w:rsidR="00C86CA6" w:rsidRPr="00A60E25">
          <w:rPr>
            <w:rStyle w:val="a5"/>
          </w:rPr>
          <w:t>rosvetite.htm</w:t>
        </w:r>
      </w:hyperlink>
      <w:r w:rsidR="00C86CA6">
        <w:t xml:space="preserve"> </w:t>
      </w:r>
    </w:p>
    <w:p w:rsidR="00850144" w:rsidRDefault="00850144" w:rsidP="00850144">
      <w:pPr>
        <w:pStyle w:val="a3"/>
      </w:pPr>
      <w:r>
        <w:t> </w:t>
      </w:r>
    </w:p>
    <w:p w:rsidR="00AA126B" w:rsidRDefault="00AA126B"/>
    <w:sectPr w:rsidR="00AA126B" w:rsidSect="00CD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144"/>
    <w:rsid w:val="00850144"/>
    <w:rsid w:val="00AA126B"/>
    <w:rsid w:val="00C86CA6"/>
    <w:rsid w:val="00CD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0144"/>
    <w:rPr>
      <w:b/>
      <w:bCs/>
    </w:rPr>
  </w:style>
  <w:style w:type="character" w:styleId="a5">
    <w:name w:val="Hyperlink"/>
    <w:basedOn w:val="a0"/>
    <w:uiPriority w:val="99"/>
    <w:unhideWhenUsed/>
    <w:rsid w:val="0085014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86CA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Vneurochnaya_deyatelnost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soo.ru/Metodicheskie_posobiya.htm" TargetMode="External"/><Relationship Id="rId12" Type="http://schemas.openxmlformats.org/officeDocument/2006/relationships/hyperlink" Target="https://edsoo.ru/Vserossijskie_prosvetit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soo.ru/Primernie_rabochie_progra.htm" TargetMode="External"/><Relationship Id="rId11" Type="http://schemas.openxmlformats.org/officeDocument/2006/relationships/hyperlink" Target="https://edsoo.ru/Federalnie_uroki_dlya_shk.htm" TargetMode="External"/><Relationship Id="rId5" Type="http://schemas.openxmlformats.org/officeDocument/2006/relationships/hyperlink" Target="https://edsoo.ru/Goryachaya_liniya.htm" TargetMode="External"/><Relationship Id="rId10" Type="http://schemas.openxmlformats.org/officeDocument/2006/relationships/hyperlink" Target="https://content.edsoo.ru/lab/" TargetMode="External"/><Relationship Id="rId4" Type="http://schemas.openxmlformats.org/officeDocument/2006/relationships/hyperlink" Target="https://edsoo.ru" TargetMode="External"/><Relationship Id="rId9" Type="http://schemas.openxmlformats.org/officeDocument/2006/relationships/hyperlink" Target="https://edsoo.ru/Tipovoj_komplekt_metodich_25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semenova</cp:lastModifiedBy>
  <cp:revision>2</cp:revision>
  <dcterms:created xsi:type="dcterms:W3CDTF">2022-10-12T13:19:00Z</dcterms:created>
  <dcterms:modified xsi:type="dcterms:W3CDTF">2022-10-13T05:00:00Z</dcterms:modified>
</cp:coreProperties>
</file>